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A3A" w:rsidRPr="001D2872" w:rsidRDefault="00FA4B62" w:rsidP="008E3A3A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</w:pPr>
      <w:r w:rsidRPr="0074351B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 xml:space="preserve">Объявление о приёме </w:t>
      </w:r>
      <w:r w:rsidR="00D977FE" w:rsidRPr="0074351B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 xml:space="preserve">с </w:t>
      </w:r>
      <w:r w:rsidR="00032D29" w:rsidRPr="0074351B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>20.06</w:t>
      </w:r>
      <w:r w:rsidR="004A7B4D" w:rsidRPr="0074351B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>.</w:t>
      </w:r>
      <w:r w:rsidR="00D977FE" w:rsidRPr="0074351B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>20</w:t>
      </w:r>
      <w:r w:rsidR="002A1C9A" w:rsidRPr="0074351B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>2</w:t>
      </w:r>
      <w:r w:rsidR="00F5363B" w:rsidRPr="0074351B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>5</w:t>
      </w:r>
      <w:r w:rsidR="003F60AB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 xml:space="preserve"> </w:t>
      </w:r>
      <w:r w:rsidR="00536498" w:rsidRPr="0074351B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 xml:space="preserve">по </w:t>
      </w:r>
      <w:r w:rsidR="00032D29" w:rsidRPr="0074351B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>10.07</w:t>
      </w:r>
      <w:r w:rsidR="00FF52BD" w:rsidRPr="0074351B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>.2</w:t>
      </w:r>
      <w:r w:rsidR="003F74CD" w:rsidRPr="0074351B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>02</w:t>
      </w:r>
      <w:r w:rsidR="00F5363B" w:rsidRPr="0074351B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>5</w:t>
      </w:r>
      <w:r w:rsidR="003F60AB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 xml:space="preserve"> </w:t>
      </w:r>
      <w:r w:rsidRPr="0074351B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 xml:space="preserve">документов </w:t>
      </w:r>
      <w:r w:rsidR="0050346A" w:rsidRPr="0074351B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>для</w:t>
      </w:r>
      <w:r w:rsidRPr="0074351B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 xml:space="preserve"> участи</w:t>
      </w:r>
      <w:r w:rsidR="0050346A" w:rsidRPr="0074351B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>я</w:t>
      </w:r>
      <w:r w:rsidRPr="0074351B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 xml:space="preserve"> в конкурсе </w:t>
      </w:r>
      <w:r w:rsidR="00F5363B" w:rsidRPr="001D2872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>на замещение вакантн</w:t>
      </w:r>
      <w:r w:rsidR="00AA2A79" w:rsidRPr="001D2872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>ой</w:t>
      </w:r>
      <w:r w:rsidR="00F5363B" w:rsidRPr="001D2872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 xml:space="preserve"> должност</w:t>
      </w:r>
      <w:r w:rsidR="00AA2A79" w:rsidRPr="001D2872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>и</w:t>
      </w:r>
      <w:r w:rsidR="00F5363B" w:rsidRPr="001D2872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 xml:space="preserve"> государственной гражданской службы</w:t>
      </w:r>
      <w:r w:rsidR="00EA5E0D" w:rsidRPr="001D2872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 xml:space="preserve"> в</w:t>
      </w:r>
      <w:r w:rsidR="003F60AB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 xml:space="preserve"> </w:t>
      </w:r>
      <w:r w:rsidR="00964C86" w:rsidRPr="001D2872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 xml:space="preserve">Министерстве </w:t>
      </w:r>
      <w:r w:rsidR="00C34550" w:rsidRPr="001D2872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>здравоохранения</w:t>
      </w:r>
      <w:r w:rsidR="008A50D7" w:rsidRPr="001D2872">
        <w:rPr>
          <w:rFonts w:ascii="PT Astra Serif" w:eastAsia="Times New Roman" w:hAnsi="PT Astra Serif" w:cs="Times New Roman"/>
          <w:b/>
          <w:kern w:val="36"/>
          <w:sz w:val="24"/>
          <w:szCs w:val="24"/>
          <w:lang w:eastAsia="ru-RU"/>
        </w:rPr>
        <w:t xml:space="preserve"> Ульяновской области</w:t>
      </w:r>
    </w:p>
    <w:p w:rsidR="00FA4B62" w:rsidRPr="00B0246A" w:rsidRDefault="00FA4B62" w:rsidP="008E3A3A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PT Astra Serif" w:eastAsia="Times New Roman" w:hAnsi="PT Astra Serif" w:cs="Times New Roman"/>
          <w:b/>
          <w:color w:val="212121"/>
          <w:kern w:val="36"/>
          <w:sz w:val="24"/>
          <w:szCs w:val="24"/>
          <w:lang w:eastAsia="ru-RU"/>
        </w:rPr>
      </w:pPr>
    </w:p>
    <w:tbl>
      <w:tblPr>
        <w:tblW w:w="9573" w:type="dxa"/>
        <w:tblBorders>
          <w:top w:val="single" w:sz="6" w:space="0" w:color="08456C"/>
          <w:left w:val="single" w:sz="6" w:space="0" w:color="08456C"/>
          <w:bottom w:val="single" w:sz="6" w:space="0" w:color="08456C"/>
          <w:right w:val="single" w:sz="6" w:space="0" w:color="08456C"/>
        </w:tblBorders>
        <w:tblCellMar>
          <w:left w:w="0" w:type="dxa"/>
          <w:right w:w="0" w:type="dxa"/>
        </w:tblCellMar>
        <w:tblLook w:val="04A0"/>
      </w:tblPr>
      <w:tblGrid>
        <w:gridCol w:w="4088"/>
        <w:gridCol w:w="5485"/>
      </w:tblGrid>
      <w:tr w:rsidR="00FA4B62" w:rsidRPr="00B0246A" w:rsidTr="00714D09">
        <w:tc>
          <w:tcPr>
            <w:tcW w:w="2512" w:type="dxa"/>
            <w:tcBorders>
              <w:top w:val="single" w:sz="6" w:space="0" w:color="08456C"/>
              <w:left w:val="single" w:sz="6" w:space="0" w:color="08456C"/>
              <w:bottom w:val="single" w:sz="6" w:space="0" w:color="08456C"/>
              <w:right w:val="single" w:sz="6" w:space="0" w:color="08456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4B62" w:rsidRPr="00B0246A" w:rsidRDefault="00FA4B62" w:rsidP="004C3D8C">
            <w:pPr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0246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Наименование</w:t>
            </w:r>
            <w:r w:rsidR="00F5363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вакантн</w:t>
            </w:r>
            <w:r w:rsidR="004C3D8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ой</w:t>
            </w:r>
            <w:r w:rsidR="00F60BB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должност</w:t>
            </w:r>
            <w:r w:rsidR="004C3D8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и</w:t>
            </w:r>
          </w:p>
        </w:tc>
        <w:tc>
          <w:tcPr>
            <w:tcW w:w="7061" w:type="dxa"/>
            <w:tcBorders>
              <w:top w:val="single" w:sz="6" w:space="0" w:color="08456C"/>
              <w:left w:val="single" w:sz="6" w:space="0" w:color="08456C"/>
              <w:bottom w:val="single" w:sz="6" w:space="0" w:color="08456C"/>
              <w:right w:val="single" w:sz="6" w:space="0" w:color="08456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A4B62" w:rsidRPr="00B0246A" w:rsidRDefault="00FA4B62" w:rsidP="002741AB">
            <w:pPr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0246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Требования к кандидатам</w:t>
            </w:r>
          </w:p>
        </w:tc>
      </w:tr>
      <w:tr w:rsidR="0014525F" w:rsidRPr="00B0246A" w:rsidTr="00714D09">
        <w:tc>
          <w:tcPr>
            <w:tcW w:w="2512" w:type="dxa"/>
            <w:tcBorders>
              <w:top w:val="single" w:sz="6" w:space="0" w:color="08456C"/>
              <w:left w:val="single" w:sz="6" w:space="0" w:color="08456C"/>
              <w:bottom w:val="single" w:sz="6" w:space="0" w:color="08456C"/>
              <w:right w:val="single" w:sz="6" w:space="0" w:color="08456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2D29" w:rsidRPr="00032D29" w:rsidRDefault="00032D29" w:rsidP="00032D29">
            <w:pPr>
              <w:tabs>
                <w:tab w:val="left" w:pos="709"/>
              </w:tabs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32D29">
              <w:rPr>
                <w:rFonts w:ascii="PT Astra Serif" w:hAnsi="PT Astra Serif" w:cs="Times New Roman"/>
                <w:sz w:val="24"/>
                <w:szCs w:val="24"/>
              </w:rPr>
              <w:t xml:space="preserve">еферент отдела материально-технического обеспечения </w:t>
            </w:r>
          </w:p>
          <w:p w:rsidR="00190803" w:rsidRPr="008A04C7" w:rsidRDefault="00032D29" w:rsidP="00032D29">
            <w:pPr>
              <w:tabs>
                <w:tab w:val="left" w:pos="709"/>
              </w:tabs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032D29">
              <w:rPr>
                <w:rFonts w:ascii="PT Astra Serif" w:hAnsi="PT Astra Serif" w:cs="Times New Roman"/>
                <w:sz w:val="24"/>
                <w:szCs w:val="24"/>
              </w:rPr>
              <w:t>и инфраструктурного развития департамента развития здравоохранения</w:t>
            </w:r>
          </w:p>
        </w:tc>
        <w:tc>
          <w:tcPr>
            <w:tcW w:w="7061" w:type="dxa"/>
            <w:tcBorders>
              <w:top w:val="single" w:sz="6" w:space="0" w:color="08456C"/>
              <w:left w:val="single" w:sz="6" w:space="0" w:color="08456C"/>
              <w:bottom w:val="single" w:sz="6" w:space="0" w:color="08456C"/>
              <w:right w:val="single" w:sz="6" w:space="0" w:color="08456C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63595" w:rsidRPr="00B0246A" w:rsidRDefault="00863595" w:rsidP="002741A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  <w:lang w:eastAsia="ru-RU"/>
              </w:rPr>
            </w:pPr>
            <w:r w:rsidRPr="00B0246A"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  <w:lang w:eastAsia="ru-RU"/>
              </w:rPr>
              <w:t>1.Г</w:t>
            </w:r>
            <w:r w:rsidR="000A2CD8"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  <w:lang w:eastAsia="ru-RU"/>
              </w:rPr>
              <w:t>ражданство Российской Федерации.</w:t>
            </w:r>
          </w:p>
          <w:p w:rsidR="00863595" w:rsidRPr="00B0246A" w:rsidRDefault="000A2CD8" w:rsidP="002741A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  <w:lang w:eastAsia="ru-RU"/>
              </w:rPr>
              <w:t>2.Достижение возраста 18 лет.</w:t>
            </w:r>
          </w:p>
          <w:p w:rsidR="00863595" w:rsidRPr="00B0246A" w:rsidRDefault="00863595" w:rsidP="002741A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  <w:lang w:eastAsia="ru-RU"/>
              </w:rPr>
            </w:pPr>
            <w:r w:rsidRPr="00B0246A"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  <w:lang w:eastAsia="ru-RU"/>
              </w:rPr>
              <w:t>3.Владение государствен</w:t>
            </w:r>
            <w:r w:rsidR="000A2CD8"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  <w:lang w:eastAsia="ru-RU"/>
              </w:rPr>
              <w:t>ным языком Российской Федерации.</w:t>
            </w:r>
          </w:p>
          <w:p w:rsidR="00566478" w:rsidRPr="00B0246A" w:rsidRDefault="00863595" w:rsidP="00032D29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PT Astra Serif" w:hAnsi="PT Astra Serif" w:cs="Times New Roman"/>
                <w:sz w:val="24"/>
                <w:szCs w:val="24"/>
              </w:rPr>
            </w:pPr>
            <w:r w:rsidRPr="00B0246A"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  <w:lang w:eastAsia="ru-RU"/>
              </w:rPr>
              <w:t>4. Уровень образования</w:t>
            </w:r>
            <w:r w:rsidR="000A2CD8"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  <w:lang w:eastAsia="ru-RU"/>
              </w:rPr>
              <w:t xml:space="preserve"> - н</w:t>
            </w:r>
            <w:r w:rsidR="002741AB" w:rsidRPr="00B0246A">
              <w:rPr>
                <w:rFonts w:ascii="PT Astra Serif" w:hAnsi="PT Astra Serif" w:cs="Times New Roman"/>
                <w:sz w:val="24"/>
                <w:szCs w:val="24"/>
              </w:rPr>
              <w:t>аличие высшегообразования</w:t>
            </w:r>
            <w:r w:rsidR="00032D29" w:rsidRPr="00032D29">
              <w:rPr>
                <w:rFonts w:ascii="PT Astra Serif" w:hAnsi="PT Astra Serif" w:cs="Times New Roman"/>
                <w:b/>
                <w:sz w:val="24"/>
                <w:szCs w:val="24"/>
                <w:u w:val="single"/>
              </w:rPr>
              <w:t>«Юриспруденция», «Менеджмент», «Государственное и муниципальное управление»</w:t>
            </w:r>
            <w:r w:rsidR="00032D29" w:rsidRPr="00032D29">
              <w:rPr>
                <w:rFonts w:ascii="PT Astra Serif" w:hAnsi="PT Astra Serif" w:cs="Times New Roman"/>
                <w:sz w:val="24"/>
                <w:szCs w:val="24"/>
              </w:rPr>
              <w:t xml:space="preserve"> или иные специальности,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</w:t>
            </w:r>
            <w:r w:rsidR="00032D29">
              <w:rPr>
                <w:rFonts w:ascii="PT Astra Serif" w:hAnsi="PT Astra Serif" w:cs="Times New Roman"/>
                <w:sz w:val="24"/>
                <w:szCs w:val="24"/>
              </w:rPr>
              <w:t xml:space="preserve"> и направлениям подготовки</w:t>
            </w:r>
            <w:r w:rsidR="00F875CF" w:rsidRPr="00F875CF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  <w:p w:rsidR="00F92720" w:rsidRPr="00B0246A" w:rsidRDefault="00F92720" w:rsidP="002741AB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0246A">
              <w:rPr>
                <w:rFonts w:ascii="PT Astra Serif" w:hAnsi="PT Astra Serif" w:cs="Times New Roman"/>
                <w:sz w:val="24"/>
                <w:szCs w:val="24"/>
              </w:rPr>
              <w:t>Требования к стажу не предъявляются.</w:t>
            </w:r>
          </w:p>
          <w:p w:rsidR="00F92720" w:rsidRPr="00B0246A" w:rsidRDefault="00F92720" w:rsidP="002741A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  <w:lang w:eastAsia="ru-RU"/>
              </w:rPr>
            </w:pPr>
          </w:p>
          <w:p w:rsidR="007A06C1" w:rsidRPr="00B0246A" w:rsidRDefault="00863595" w:rsidP="002741A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  <w:lang w:eastAsia="ru-RU"/>
              </w:rPr>
            </w:pPr>
            <w:r w:rsidRPr="00B0246A">
              <w:rPr>
                <w:rFonts w:ascii="PT Astra Serif" w:eastAsia="Times New Roman" w:hAnsi="PT Astra Serif" w:cs="Times New Roman"/>
                <w:color w:val="212121"/>
                <w:sz w:val="24"/>
                <w:szCs w:val="24"/>
                <w:lang w:eastAsia="ru-RU"/>
              </w:rPr>
              <w:t>5.Знания и умения:</w:t>
            </w:r>
          </w:p>
          <w:p w:rsidR="008A04C7" w:rsidRPr="008A04C7" w:rsidRDefault="008A04C7" w:rsidP="008A04C7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16AB5">
              <w:rPr>
                <w:rFonts w:ascii="PT Astra Serif" w:hAnsi="PT Astra Serif" w:cs="Times New Roman"/>
                <w:sz w:val="24"/>
                <w:szCs w:val="24"/>
                <w:u w:val="single"/>
              </w:rPr>
              <w:t>Наличие базовых знаний</w:t>
            </w:r>
            <w:r w:rsidRPr="008A04C7">
              <w:rPr>
                <w:rFonts w:ascii="PT Astra Serif" w:hAnsi="PT Astra Serif" w:cs="Times New Roman"/>
                <w:sz w:val="24"/>
                <w:szCs w:val="24"/>
              </w:rPr>
              <w:t xml:space="preserve">: </w:t>
            </w:r>
          </w:p>
          <w:p w:rsidR="00516AB5" w:rsidRPr="00516AB5" w:rsidRDefault="00516AB5" w:rsidP="00516AB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16AB5">
              <w:rPr>
                <w:rFonts w:ascii="PT Astra Serif" w:hAnsi="PT Astra Serif" w:cs="Times New Roman"/>
                <w:sz w:val="24"/>
                <w:szCs w:val="24"/>
              </w:rPr>
              <w:t>Государственного языка Российской Федерации (русского языка);</w:t>
            </w:r>
          </w:p>
          <w:p w:rsidR="00516AB5" w:rsidRPr="00516AB5" w:rsidRDefault="00516AB5" w:rsidP="00516AB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16AB5">
              <w:rPr>
                <w:rFonts w:ascii="PT Astra Serif" w:hAnsi="PT Astra Serif" w:cs="Times New Roman"/>
                <w:sz w:val="24"/>
                <w:szCs w:val="24"/>
              </w:rPr>
              <w:t>Основ Конституции Российской Федерации, законодательства о государственной гражданской службе, законодательства о противодействии коррупции.</w:t>
            </w:r>
          </w:p>
          <w:p w:rsidR="00516AB5" w:rsidRPr="00516AB5" w:rsidRDefault="00516AB5" w:rsidP="00516AB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16AB5">
              <w:rPr>
                <w:rFonts w:ascii="PT Astra Serif" w:hAnsi="PT Astra Serif" w:cs="Times New Roman"/>
                <w:sz w:val="24"/>
                <w:szCs w:val="24"/>
              </w:rPr>
              <w:t xml:space="preserve">В области информационно-коммуникационных технологий: </w:t>
            </w:r>
          </w:p>
          <w:p w:rsidR="00516AB5" w:rsidRPr="00516AB5" w:rsidRDefault="00516AB5" w:rsidP="00516AB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16AB5">
              <w:rPr>
                <w:rFonts w:ascii="PT Astra Serif" w:hAnsi="PT Astra Serif" w:cs="Times New Roman"/>
                <w:sz w:val="24"/>
                <w:szCs w:val="24"/>
              </w:rPr>
              <w:t>1) основ информационной безопасности и защиты информации, включая:</w:t>
            </w:r>
          </w:p>
          <w:p w:rsidR="00516AB5" w:rsidRPr="00516AB5" w:rsidRDefault="00516AB5" w:rsidP="00516AB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16AB5">
              <w:rPr>
                <w:rFonts w:ascii="PT Astra Serif" w:hAnsi="PT Astra Serif" w:cs="Times New Roman"/>
                <w:sz w:val="24"/>
                <w:szCs w:val="24"/>
              </w:rPr>
              <w:t>а) порядок работы со служебной информацией ограниченного распространения, информацией с ограничительной пометкой «для служебного пользования» и сведениями, составляющими государственную тайну;</w:t>
            </w:r>
          </w:p>
          <w:p w:rsidR="00516AB5" w:rsidRPr="00516AB5" w:rsidRDefault="00516AB5" w:rsidP="00516AB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16AB5">
              <w:rPr>
                <w:rFonts w:ascii="PT Astra Serif" w:hAnsi="PT Astra Serif" w:cs="Times New Roman"/>
                <w:sz w:val="24"/>
                <w:szCs w:val="24"/>
              </w:rPr>
              <w:t>б) меры по обеспечению безопасности информации при использовании общесистемного и прикладного программного обеспечения, требования к надёжности паролей;</w:t>
            </w:r>
          </w:p>
          <w:p w:rsidR="00516AB5" w:rsidRPr="00516AB5" w:rsidRDefault="00516AB5" w:rsidP="00516AB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16AB5">
              <w:rPr>
                <w:rFonts w:ascii="PT Astra Serif" w:hAnsi="PT Astra Serif" w:cs="Times New Roman"/>
                <w:sz w:val="24"/>
                <w:szCs w:val="24"/>
              </w:rPr>
              <w:t>в) порядок работы со служебной почтой, а также правила использования личной электронной почты, служб мгновенных сообщений и социальных сетей, в том числе в части наличия дополнительных рисков и угроз, возникающих при использовании личных учётных записей на служебных средствах вычислительной техники (компьютерах);</w:t>
            </w:r>
          </w:p>
          <w:p w:rsidR="00516AB5" w:rsidRPr="00516AB5" w:rsidRDefault="00516AB5" w:rsidP="00516AB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16AB5">
              <w:rPr>
                <w:rFonts w:ascii="PT Astra Serif" w:hAnsi="PT Astra Serif" w:cs="Times New Roman"/>
                <w:sz w:val="24"/>
                <w:szCs w:val="24"/>
              </w:rPr>
              <w:t xml:space="preserve">г) основные признаки электронных сообщений, </w:t>
            </w:r>
            <w:r w:rsidRPr="00516AB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содержащих вредоносные вложения или ссылки на вредоносные сайты в информационно-телекоммуникационной сети «Интернет», включая </w:t>
            </w:r>
            <w:proofErr w:type="spellStart"/>
            <w:r w:rsidRPr="00516AB5">
              <w:rPr>
                <w:rFonts w:ascii="PT Astra Serif" w:hAnsi="PT Astra Serif" w:cs="Times New Roman"/>
                <w:sz w:val="24"/>
                <w:szCs w:val="24"/>
              </w:rPr>
              <w:t>фишинговые</w:t>
            </w:r>
            <w:proofErr w:type="spellEnd"/>
            <w:r w:rsidRPr="00516AB5">
              <w:rPr>
                <w:rFonts w:ascii="PT Astra Serif" w:hAnsi="PT Astra Serif" w:cs="Times New Roman"/>
                <w:sz w:val="24"/>
                <w:szCs w:val="24"/>
              </w:rPr>
              <w:t xml:space="preserve"> письма и </w:t>
            </w:r>
            <w:proofErr w:type="spellStart"/>
            <w:r w:rsidRPr="00516AB5">
              <w:rPr>
                <w:rFonts w:ascii="PT Astra Serif" w:hAnsi="PT Astra Serif" w:cs="Times New Roman"/>
                <w:sz w:val="24"/>
                <w:szCs w:val="24"/>
              </w:rPr>
              <w:t>спам-рассылки</w:t>
            </w:r>
            <w:proofErr w:type="spellEnd"/>
            <w:r w:rsidRPr="00516AB5">
              <w:rPr>
                <w:rFonts w:ascii="PT Astra Serif" w:hAnsi="PT Astra Serif" w:cs="Times New Roman"/>
                <w:sz w:val="24"/>
                <w:szCs w:val="24"/>
              </w:rPr>
              <w:t>, умение корректно и своевременно реагировать на получение таких электронных сообщений;</w:t>
            </w:r>
          </w:p>
          <w:p w:rsidR="00516AB5" w:rsidRPr="00516AB5" w:rsidRDefault="00516AB5" w:rsidP="00516AB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16AB5">
              <w:rPr>
                <w:rFonts w:ascii="PT Astra Serif" w:hAnsi="PT Astra Serif" w:cs="Times New Roman"/>
                <w:sz w:val="24"/>
                <w:szCs w:val="24"/>
              </w:rPr>
              <w:t>д) требования по обеспечению безопасности информации при использовании удалённого доступа к информационным ресурсам государственного органа с помощью информационно-телекоммуникационных сетей общего пользования (включая информационно-телекоммуникационную сеть «Интернет»), в том числе с использованием мобильных устройств;</w:t>
            </w:r>
          </w:p>
          <w:p w:rsidR="00516AB5" w:rsidRPr="00516AB5" w:rsidRDefault="00516AB5" w:rsidP="00516AB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16AB5">
              <w:rPr>
                <w:rFonts w:ascii="PT Astra Serif" w:hAnsi="PT Astra Serif" w:cs="Times New Roman"/>
                <w:sz w:val="24"/>
                <w:szCs w:val="24"/>
              </w:rPr>
              <w:t>е) правила и ограничения подключения внешних устройств (</w:t>
            </w:r>
            <w:proofErr w:type="spellStart"/>
            <w:r w:rsidRPr="00516AB5">
              <w:rPr>
                <w:rFonts w:ascii="PT Astra Serif" w:hAnsi="PT Astra Serif" w:cs="Times New Roman"/>
                <w:sz w:val="24"/>
                <w:szCs w:val="24"/>
              </w:rPr>
              <w:t>флеш-накопителей</w:t>
            </w:r>
            <w:proofErr w:type="spellEnd"/>
            <w:r w:rsidRPr="00516AB5">
              <w:rPr>
                <w:rFonts w:ascii="PT Astra Serif" w:hAnsi="PT Astra Serif" w:cs="Times New Roman"/>
                <w:sz w:val="24"/>
                <w:szCs w:val="24"/>
              </w:rPr>
              <w:t xml:space="preserve">, внешних жёстких дисков), в особенности оборудованных приёмно-передающей аппаратурой (мобильных телефонов, планшетов, модемов), к служебным средствам вычислительной техники (компьютерам); </w:t>
            </w:r>
          </w:p>
          <w:p w:rsidR="00516AB5" w:rsidRPr="00516AB5" w:rsidRDefault="00516AB5" w:rsidP="00516AB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16AB5">
              <w:rPr>
                <w:rFonts w:ascii="PT Astra Serif" w:hAnsi="PT Astra Serif" w:cs="Times New Roman"/>
                <w:sz w:val="24"/>
                <w:szCs w:val="24"/>
              </w:rPr>
              <w:t>2) основных положений законодательства о персональных данных, включая:</w:t>
            </w:r>
          </w:p>
          <w:p w:rsidR="00516AB5" w:rsidRPr="00516AB5" w:rsidRDefault="00516AB5" w:rsidP="00516AB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16AB5">
              <w:rPr>
                <w:rFonts w:ascii="PT Astra Serif" w:hAnsi="PT Astra Serif" w:cs="Times New Roman"/>
                <w:sz w:val="24"/>
                <w:szCs w:val="24"/>
              </w:rPr>
              <w:t>а) понятие персональных данных, принципы и условия их обработки;</w:t>
            </w:r>
          </w:p>
          <w:p w:rsidR="00516AB5" w:rsidRPr="00516AB5" w:rsidRDefault="00516AB5" w:rsidP="00516AB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16AB5">
              <w:rPr>
                <w:rFonts w:ascii="PT Astra Serif" w:hAnsi="PT Astra Serif" w:cs="Times New Roman"/>
                <w:sz w:val="24"/>
                <w:szCs w:val="24"/>
              </w:rPr>
              <w:t>б) меры по обеспечению безопасности персональных данных при их обработке в информационных системах;</w:t>
            </w:r>
          </w:p>
          <w:p w:rsidR="00516AB5" w:rsidRPr="00516AB5" w:rsidRDefault="00516AB5" w:rsidP="00516AB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16AB5">
              <w:rPr>
                <w:rFonts w:ascii="PT Astra Serif" w:hAnsi="PT Astra Serif" w:cs="Times New Roman"/>
                <w:sz w:val="24"/>
                <w:szCs w:val="24"/>
              </w:rPr>
              <w:t>3) общих принципов функционирования системы электронного документооборота, включая перечень обязательных сведений о документах, используемых в целях учёта и поиска документов в системах электронного документооборота;</w:t>
            </w:r>
          </w:p>
          <w:p w:rsidR="00516AB5" w:rsidRPr="00516AB5" w:rsidRDefault="00516AB5" w:rsidP="00516AB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16AB5">
              <w:rPr>
                <w:rFonts w:ascii="PT Astra Serif" w:hAnsi="PT Astra Serif" w:cs="Times New Roman"/>
                <w:sz w:val="24"/>
                <w:szCs w:val="24"/>
              </w:rPr>
              <w:t>4) основных положений законодательства об электронной подписи, включая:</w:t>
            </w:r>
          </w:p>
          <w:p w:rsidR="00516AB5" w:rsidRPr="00516AB5" w:rsidRDefault="00516AB5" w:rsidP="00516AB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16AB5">
              <w:rPr>
                <w:rFonts w:ascii="PT Astra Serif" w:hAnsi="PT Astra Serif" w:cs="Times New Roman"/>
                <w:sz w:val="24"/>
                <w:szCs w:val="24"/>
              </w:rPr>
              <w:t>а) понятие и виды электронных подписей;</w:t>
            </w:r>
          </w:p>
          <w:p w:rsidR="00516AB5" w:rsidRPr="00516AB5" w:rsidRDefault="00516AB5" w:rsidP="00516AB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16AB5">
              <w:rPr>
                <w:rFonts w:ascii="PT Astra Serif" w:hAnsi="PT Astra Serif" w:cs="Times New Roman"/>
                <w:sz w:val="24"/>
                <w:szCs w:val="24"/>
              </w:rPr>
              <w:t>б) условия признания электронных документов, подписанных электронной подписью, равнозначными документами на бумажном носителе, подписанными собственноручной подписью.</w:t>
            </w:r>
          </w:p>
          <w:p w:rsidR="00516AB5" w:rsidRPr="00516AB5" w:rsidRDefault="00516AB5" w:rsidP="00516AB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16AB5">
              <w:rPr>
                <w:rFonts w:ascii="PT Astra Serif" w:hAnsi="PT Astra Serif" w:cs="Times New Roman"/>
                <w:sz w:val="24"/>
                <w:szCs w:val="24"/>
              </w:rPr>
              <w:t>Основ делопроизводства и документооборота.</w:t>
            </w:r>
          </w:p>
          <w:p w:rsidR="00516AB5" w:rsidRPr="00516AB5" w:rsidRDefault="00516AB5" w:rsidP="00516AB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16AB5">
              <w:rPr>
                <w:rFonts w:ascii="PT Astra Serif" w:hAnsi="PT Astra Serif" w:cs="Times New Roman"/>
                <w:sz w:val="24"/>
                <w:szCs w:val="24"/>
                <w:u w:val="single"/>
              </w:rPr>
              <w:t>Наличие профессиональных знаний</w:t>
            </w:r>
            <w:r w:rsidRPr="00516AB5">
              <w:rPr>
                <w:rFonts w:ascii="PT Astra Serif" w:hAnsi="PT Astra Serif" w:cs="Times New Roman"/>
                <w:sz w:val="24"/>
                <w:szCs w:val="24"/>
              </w:rPr>
              <w:t>:</w:t>
            </w:r>
          </w:p>
          <w:p w:rsidR="008B75DD" w:rsidRPr="008B75DD" w:rsidRDefault="008B75DD" w:rsidP="008B75D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B75DD">
              <w:rPr>
                <w:rFonts w:ascii="PT Astra Serif" w:hAnsi="PT Astra Serif" w:cs="Times New Roman"/>
                <w:sz w:val="24"/>
                <w:szCs w:val="24"/>
              </w:rPr>
              <w:t>В сфере законодательства Российской Федерации: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1)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Конституции Российской Федерации, Устава Ульяновской области, законов Ульяновской области, иных нормативных правовых актов Ульяновской области, регулирующих соответствующую сферу деятельности применительно к исполнению должностных обязанностей, указанных в должностном регламенте;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2)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 xml:space="preserve">Указа Президента Российской Федерации от 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12.08.2002 № 885 «Об утверждении общих принципов служебного поведения государственных служащих»;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З) Указа Президента Российской Федерации от 07.05.2012 № 601 «Об основных направлениях совершенствования системы государственного управления»;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4)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Федерального закона от 27.07.2004 № 79-ФЗ «О государственной гражданской службе Российской Федерации»;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5)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Федерального закона от 27.05.2003 № 58-ФЗ «О системе государственной службы Российской Федерации»;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6)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Федерального закона от 25.12.2008 № 273-ФЗ «О противодействии коррупции»;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7)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Федерального закона от 27.07.2006 № 152-ФЗ «О персональных данных»;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8)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9)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постановлений Правительства Российской Федерации, приказов Министерства здравоохранения Российской Федерации, регулирующих соответствующую сферу деятельности применительно к исполнению должностных обязанностей, указанных в должностном регламенте;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10)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приказа Минздрава России от 27.02.2016 № 132н «О Требованиях к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населения»;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11)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приказа Минздрава России от 06.08.2013 № 529н «Об утверждении номенклатуры медицинских организаций».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  <w:u w:val="single"/>
              </w:rPr>
              <w:t>Иные профессиональные знания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>: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1) в сфере организации деятельности по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взаимодействию со структурными подразделениями Министерства в соответствии с профилем деятельности, правил охраны труда и противопожарной безопасности, правил внутреннего служебного распорядка, правил делового этикета, основ делопроизводства (основ работы системы электронного документооборота);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2)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инструкции по делопроизводству;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3)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понятия, цели, элементов государственного управления;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4)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основных направлений совершенствования государственного управления;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5)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 xml:space="preserve">основных моделей и концепций 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государственной службы;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6)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технологии управления по целям и управления по результатам;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7)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понятия и элементов модели компетенций (профессиональных и личностных качеств);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8)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основных направлений политики государства в области противодействия коррупции;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9)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основных принципов и организационных основ противодействия коррупции;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10)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технологий подбора, отбора, оценки и мотивации персонала.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  <w:u w:val="single"/>
              </w:rPr>
              <w:t>Наличие функциональных знаний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>: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1) общие вопросы в сфере информационной безопасности;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2) цели и задачи государственной политики в сфере здравоохранения;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3) основы управления и организации труда в здравоохранении;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 xml:space="preserve">4) объёмы ремонта и строительства в учреждениях здравоохранения на основании действующего бюджетного законодательства.  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  <w:u w:val="single"/>
              </w:rPr>
              <w:t>Наличие базовых умений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>: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1)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умение мыслить системно (стратегически);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2)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умение планировать, рационально использовать служебное время и достигать результата;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З) коммуникативные умения;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4) умение управлять изменениями;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5) умения в области информационно-коммуникационных технологий: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а) умение оперативно осуществлять поиск необходимой информации, в том числе с использованием информационно-телекоммуникационной сети «Интернет»;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б) умение работать со справочными нормативно-правовыми базами, а также государственной системой правовой информации «Официальный интернет-портал правовой информации» (pravo.gov.ru);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в) умение создавать и получать электронные сообщения с помощью служебной электронной почты или иных ведомственных систем обмена электронными сообщениями, включая работу с вложениями;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г) умение работать с текстовыми документами, электронными таблицами и презентациями, включая их создание, редактирование и форматирование, сохранение и печать;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д) умение работать с общими сетевыми ресурсами (сетевыми дисками, папками);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6) управленческие умения: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 xml:space="preserve">а) умение руководить подчинёнными, эффективно 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планировать, организовывать работу и контролировать её выполнение;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а) умение оперативно принимать и реализовывать управленческие решения;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б) умение вести деловые переговоры с представителями органов государственной власти, органов местного самоуправления, организаций.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  <w:u w:val="single"/>
              </w:rPr>
              <w:t>Наличие профессиональных умений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>: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>) ведения деловых переговоров;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2)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взаимодействия с государственными органами Российской Федерации, органами государственной власти Ульяновской области, а также с органами местного самоуправления, иными органами и организациями;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3)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контроля, анализа и прогнозирования последствий, реализуемых управленческих и иных решений;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4)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продуктивной деятельности в напряжённых условиях, в том числе быстрого переключения с анализа одного материала на анализ другого, не менее важного, материала;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5)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стимулирования достижения результатов;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6)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публичного выступления, владения официально-деловым стилем современного русского литературного языка с учётом функционально-стилистических особенностей языка нормативных правовых актов;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7)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владения конструктивной критикой с учётом мнения руководителей,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коллег и подчинённых;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8)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пользования современной компьютерной и организационной техникойи соответствующими программными продуктами;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9)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систематического повышения уровня профессиональных знанийи навыков;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10)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подготовки и редактирования документов на высоком стилистическом уровне;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11)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своевременного выявления и разрешения проблемных ситуаций, приводящих к конфликту интересов.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  <w:u w:val="single"/>
              </w:rPr>
              <w:t>Наличие функциональных умений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>: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1)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разработка и реализация основных направлений и приоритетов государственной политики, программ и стратегий развития в установленной сфере деятельности;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2)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подготовка методических рекомендаций, разъяснений и другихматериалов;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З)разработка, рассмотрение и согласование проектов нормативных правовых актов и других документов;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4)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подготовка отчётов, докладов, тезисов, презентаций и других отчётных материалов;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подготовка аналитических, информационных и других материалов;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6)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дача разъяснений по вопросам применения законодательства Российской Федерации в сфере деятел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ьности государственного органа;</w:t>
            </w:r>
          </w:p>
          <w:p w:rsidR="00AA2A79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7) работы в единой системе электронного документооборота.</w:t>
            </w:r>
          </w:p>
          <w:p w:rsidR="00032D29" w:rsidRDefault="00032D29" w:rsidP="00385A44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8E3A3A" w:rsidRPr="00B0246A" w:rsidRDefault="00A82DC1" w:rsidP="00385A44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246A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6. </w:t>
            </w:r>
            <w:r w:rsidR="00F60BBC">
              <w:rPr>
                <w:rFonts w:ascii="PT Astra Serif" w:hAnsi="PT Astra Serif" w:cs="Times New Roman"/>
                <w:b/>
                <w:sz w:val="24"/>
                <w:szCs w:val="24"/>
              </w:rPr>
              <w:t>ДОЛЖНОСТНЫЕ ОБЯЗАННОСТИ</w:t>
            </w:r>
            <w:r w:rsidRPr="00B0246A">
              <w:rPr>
                <w:rFonts w:ascii="PT Astra Serif" w:hAnsi="PT Astra Serif" w:cs="Times New Roman"/>
                <w:b/>
                <w:sz w:val="24"/>
                <w:szCs w:val="24"/>
              </w:rPr>
              <w:t>: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1)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обеспечивает своевременное и качественное выполнение задач и функций, возложенных на отдел;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2)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планирует работу, составляет отчёт о деятельности отдела;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3)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участвует в разработке положения о департаменте;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4)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организует и участвует в разработке и реализации региональных программ и проектов по развитию здравоохранения Ульяновской области;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5)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организует и принимает участие в подготовке нормативных правовых актов органов власти Ульяновской области по вопросам развития здравоохранения на территории Ульяновской области;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6)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организует и принимает участие в разработке и реализации программ в области охраны здоровья населения путём подготовки и внесения в установленном порядке предложений по совершенствованию законодательства Российской Федерации в курируемой области;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7)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участвует в составлении перспективных и текущих планов работы отдела;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8)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создаёт в пределах компетенции отдела, определённой законодательством Российской Федерации, условия для развития медицинской помощи и обеспечения её доступности для населения Ульяновской области;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9)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создаёт и развивает в соответствии со своими полномочиями учреждения здравоохранения, оказывающие медицинскую помощь населению Ульяновской области, с учётом обеспечения благоприятных условий для пребывания в них пациентов, в том числе граждан с ограниченными возможностями здоровья, а также социальную инфраструктуру;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10)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реализует мероприятия, направленные на развитие санит</w:t>
            </w:r>
            <w:r w:rsidR="006A053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>рно-курортных местностей (зон);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11)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организует и принимает участие в подготовке материалов для проведения коллегии Министерства по вопросам, относящимся к компетенции департамента;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 xml:space="preserve">12) подготавливает информацию и отчётные 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данные для предоставления в Правительство Ульяновской области, Министерство здравоохранения Российской Федерации, правоохранительные органы и другие инстанции по вопросам реализации региональных программ на территории Ульяновской области;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13)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осуществляет взаимодействие с Федеральной службой по надзору в сфере здравоохранения, Управлением Федеральной службы по надзору в сфере здравоохранения по Ульяновской области, другими структурами федерального и регионального уровня, фармацевтическими и медицинскими организациями;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14)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запрашивает и получает в установленном порядке от подведомственных учреждений информацию, необходимую для осуществления своих функций;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15)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выполняет поручения руководства Министерства, а также осуществляет исполнение иных обязанностей, определенных законодательством Российской Федерации и Ульяновской области о государственной гражданской службе, трудовым законодательством, локальными нормативными актами Министерства;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16)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обеспечивает взаимодействие подчинённых ему структурных подразделений с другими структурными подразделениями Министерства, а также государственными и иными органами и организациями по вопросам, входящим в его компетенцию;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17)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изучает и обобщает опыт работы других субъектов Российской Федерации по вопросам здравоохранения;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18)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выполняет отдельные поручения Министра, заместителя Министра здравоохранения Ульяновской области, курирующего департамент, директора департамента, а также осуществляет исполнение иных обязанностей, определенных законодательством Российской Федерации и Ульяновской области о государственной гражданской службе, трудовым законодательством Российской Федерации, локальными нормативными актами Министерства здравоохранения Ульяновской области;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19)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рассматривает обращения граждан и готовит ответы на обращения в соответствии с Федеральным законом от 02.05.2006 № 59-ФЗ «О порядке рассмотрения обращений граждан Российской Федерации», а также юридических лиц по вопросам, отнесенным к компетенции;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20)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 xml:space="preserve">соблюдает при исполнении должностных 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обязанностей права и законные интересы граждан и организаций;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21)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соблюдает служебный распорядок Министерства;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22)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поддерживает уровень квалификации, необходимый для надлежащего исполнения должностных обязанностей;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23)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участвует в рассмотрении обращений граждан и подготовке ответов на обращения в соответствии с Федеральным законом от 02.05.2006 № 59-ФЗ «О порядке рассмотрения обращений граждан Российской Федерации», а также юридических лиц по вопросам, отнесенным к компетенции;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24)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выполняет отдельные поручения Министра, заместителя Министра здравоохранения Ульяновской области, курирующего департамент, а также осуществляет исполнение иных обязанностей, определенных законодательством Российской Федерации и Ульяновской области о государственной гражданской службе, трудовым законодательством Российской Федерации, локальными нормативными актами Министерства здравоохранения Ульяновской области;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25)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соблюдает нормы Кодекса профессиональной этики работников Правительства Ульяновской области и возглавляемых им исполнительных органов Ульяновской области.</w:t>
            </w:r>
          </w:p>
          <w:p w:rsidR="004A113C" w:rsidRPr="004A113C" w:rsidRDefault="004A113C" w:rsidP="006A0536">
            <w:pPr>
              <w:tabs>
                <w:tab w:val="left" w:pos="720"/>
              </w:tabs>
              <w:spacing w:after="0" w:line="240" w:lineRule="auto"/>
              <w:ind w:firstLine="461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В целях исполнения возложенных должностных обязанностей референт отдела материально-технического обеспечения и инфраструктурного развития имеет право: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1)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непринимать к рассмотрению и исполнению материалы и документы, противоречащие законодательству;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2)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вносить предложения руководству департамента развития здравоохранения Министерства здравоохранения Ульяновской области по совершенствованию работы, конструктивные предложения по оптимизации деятельности подразделения, предлагать новые пути решения существующих задач;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3)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вести служебную переписку по вопросам, входящим в компетенцию отдела;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4)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>докладывать руководству департамента развития здравоохранения Министерства здравоохранения Ульяновской области обо всех выявленных недостатках в работе в пределах своей компетенции;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5)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 xml:space="preserve">пользоваться иными правами, предусмотренными законодательством Российской 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Федерации, Ульяновской области, локальными нормативно-правовыми актами;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6)</w:t>
            </w:r>
            <w:r w:rsidRPr="004A113C">
              <w:rPr>
                <w:rFonts w:ascii="PT Astra Serif" w:hAnsi="PT Astra Serif" w:cs="Times New Roman"/>
                <w:sz w:val="24"/>
                <w:szCs w:val="24"/>
              </w:rPr>
              <w:tab/>
              <w:t xml:space="preserve">получать в пределах своей компетенции от исполнительных органов государственной власти Ульяновской области, органов местного самоуправления муниципальных образований Ульяновской области информацию и материалы, необходимые для исполнения должностных обязанностей. </w:t>
            </w:r>
          </w:p>
          <w:p w:rsidR="004A113C" w:rsidRPr="004A113C" w:rsidRDefault="004A113C" w:rsidP="006A0536">
            <w:pPr>
              <w:tabs>
                <w:tab w:val="left" w:pos="720"/>
              </w:tabs>
              <w:spacing w:after="0" w:line="240" w:lineRule="auto"/>
              <w:ind w:firstLine="461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Референт отдела материально-технического обеспечения и инфраструктурного развития осуществляет иные права и исполняет обязанности, предусмотренные законодательством Российской Федерации и законодательством Ульяновской области, приказами, распоряжениями и поручениями Министра, заместителя Министра здравоохранения Ульяновской области, курирующего департамент, руководства департамента развития здравоохранения Ульяновской области.</w:t>
            </w:r>
          </w:p>
          <w:p w:rsidR="00032D29" w:rsidRDefault="004A113C" w:rsidP="006A0536">
            <w:pPr>
              <w:tabs>
                <w:tab w:val="left" w:pos="720"/>
              </w:tabs>
              <w:spacing w:after="0" w:line="240" w:lineRule="auto"/>
              <w:ind w:firstLine="461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Референт отдела материально-технического обеспечения и инфраструктурного развития за неисполнение или ненадлежащее исполнение должностных обязанностей, несоблюдение ограничений и запретов, требований к служебному поведению может быть привлечён к ответственности в соответствии с законодательством Российской Федерации и законодательством Ульяновской области.</w:t>
            </w:r>
          </w:p>
          <w:p w:rsidR="00032D29" w:rsidRDefault="00032D29" w:rsidP="00385A44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8E3A3A" w:rsidRPr="00B0246A" w:rsidRDefault="008E3A3A" w:rsidP="00385A44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0246A">
              <w:rPr>
                <w:rFonts w:ascii="PT Astra Serif" w:hAnsi="PT Astra Serif" w:cs="Times New Roman"/>
                <w:sz w:val="24"/>
                <w:szCs w:val="24"/>
              </w:rPr>
              <w:t>7. Эффективность профессиональной служебной деятельности оценивается по следующим показателям: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ind w:firstLine="473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выполняемый объём работы и интенсивность труда (количество проведённых мероприятий по вопросам, входящим в компетенцию департамента);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ind w:firstLine="473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своевременность выполнения поручений и рассмотрения обращений граждан и организаций;</w:t>
            </w:r>
          </w:p>
          <w:p w:rsidR="004A113C" w:rsidRPr="004A113C" w:rsidRDefault="004A113C" w:rsidP="004A113C">
            <w:pPr>
              <w:tabs>
                <w:tab w:val="left" w:pos="720"/>
              </w:tabs>
              <w:spacing w:after="0" w:line="240" w:lineRule="auto"/>
              <w:ind w:firstLine="473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качество выполненной работы (подготовка документов в соответствии с установленными требованиями, полное и логичное изложение материала, грамотное составление документа, отсутствие стилистических, грамматических, орфографических и пунктуационных ошибок);</w:t>
            </w:r>
          </w:p>
          <w:p w:rsidR="00AA2A79" w:rsidRPr="00B0246A" w:rsidRDefault="004A113C" w:rsidP="004A113C">
            <w:pPr>
              <w:tabs>
                <w:tab w:val="left" w:pos="720"/>
              </w:tabs>
              <w:spacing w:after="0" w:line="240" w:lineRule="auto"/>
              <w:ind w:firstLine="473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A113C">
              <w:rPr>
                <w:rFonts w:ascii="PT Astra Serif" w:hAnsi="PT Astra Serif" w:cs="Times New Roman"/>
                <w:sz w:val="24"/>
                <w:szCs w:val="24"/>
              </w:rPr>
              <w:t>профессиональная компетентность (знание нормативных правовых актов, широта профессионального кругозора, умение работать с документами).</w:t>
            </w:r>
          </w:p>
        </w:tc>
      </w:tr>
    </w:tbl>
    <w:p w:rsidR="008B22A5" w:rsidRPr="00B0246A" w:rsidRDefault="008B22A5" w:rsidP="008E3A3A">
      <w:pPr>
        <w:spacing w:after="0" w:line="240" w:lineRule="auto"/>
        <w:jc w:val="both"/>
        <w:textAlignment w:val="baseline"/>
        <w:rPr>
          <w:rFonts w:ascii="PT Astra Serif" w:hAnsi="PT Astra Serif" w:cs="Times New Roman"/>
          <w:sz w:val="24"/>
          <w:szCs w:val="24"/>
        </w:rPr>
      </w:pP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Условия прохождения гражданской службы: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lastRenderedPageBreak/>
        <w:t>Гражданский служащий осуществляет профессиональную служебную деятельность в соответствии со статьями 14, 15, 17, 18 Федерального закона «О государственной гражданской службе Российской Федерации.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Гражданскому служащему обеспечиваются безопасные условия прохождения гражданской службы,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системам, обеспечение канцелярскими принадлежностями.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Пятидневная рабочая неделя (выходные дни – суббота и воскресенье, нерабочие праздничные дни).</w:t>
      </w:r>
    </w:p>
    <w:p w:rsidR="00B23F7D" w:rsidRPr="005415AE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415AE">
        <w:rPr>
          <w:rFonts w:ascii="PT Astra Serif" w:hAnsi="PT Astra Serif" w:cs="Times New Roman"/>
          <w:sz w:val="24"/>
          <w:szCs w:val="24"/>
        </w:rPr>
        <w:t>Время начала ежедневной службы – 0</w:t>
      </w:r>
      <w:r w:rsidR="005415AE" w:rsidRPr="005415AE">
        <w:rPr>
          <w:rFonts w:ascii="PT Astra Serif" w:hAnsi="PT Astra Serif" w:cs="Times New Roman"/>
          <w:sz w:val="24"/>
          <w:szCs w:val="24"/>
        </w:rPr>
        <w:t>8</w:t>
      </w:r>
      <w:r w:rsidR="00975E4F" w:rsidRPr="005415AE">
        <w:rPr>
          <w:rFonts w:ascii="PT Astra Serif" w:hAnsi="PT Astra Serif" w:cs="Times New Roman"/>
          <w:sz w:val="24"/>
          <w:szCs w:val="24"/>
        </w:rPr>
        <w:t>:</w:t>
      </w:r>
      <w:r w:rsidRPr="005415AE">
        <w:rPr>
          <w:rFonts w:ascii="PT Astra Serif" w:hAnsi="PT Astra Serif" w:cs="Times New Roman"/>
          <w:sz w:val="24"/>
          <w:szCs w:val="24"/>
        </w:rPr>
        <w:t>00, окончания службы – 1</w:t>
      </w:r>
      <w:r w:rsidR="005415AE" w:rsidRPr="005415AE">
        <w:rPr>
          <w:rFonts w:ascii="PT Astra Serif" w:hAnsi="PT Astra Serif" w:cs="Times New Roman"/>
          <w:sz w:val="24"/>
          <w:szCs w:val="24"/>
        </w:rPr>
        <w:t>7</w:t>
      </w:r>
      <w:r w:rsidR="00975E4F" w:rsidRPr="005415AE">
        <w:rPr>
          <w:rFonts w:ascii="PT Astra Serif" w:hAnsi="PT Astra Serif" w:cs="Times New Roman"/>
          <w:sz w:val="24"/>
          <w:szCs w:val="24"/>
        </w:rPr>
        <w:t>:</w:t>
      </w:r>
      <w:r w:rsidRPr="005415AE">
        <w:rPr>
          <w:rFonts w:ascii="PT Astra Serif" w:hAnsi="PT Astra Serif" w:cs="Times New Roman"/>
          <w:sz w:val="24"/>
          <w:szCs w:val="24"/>
        </w:rPr>
        <w:t>00. Перерыв для отдыха и питания с 1</w:t>
      </w:r>
      <w:r w:rsidR="005415AE" w:rsidRPr="005415AE">
        <w:rPr>
          <w:rFonts w:ascii="PT Astra Serif" w:hAnsi="PT Astra Serif" w:cs="Times New Roman"/>
          <w:sz w:val="24"/>
          <w:szCs w:val="24"/>
        </w:rPr>
        <w:t>2</w:t>
      </w:r>
      <w:r w:rsidR="00975E4F" w:rsidRPr="005415AE">
        <w:rPr>
          <w:rFonts w:ascii="PT Astra Serif" w:hAnsi="PT Astra Serif" w:cs="Times New Roman"/>
          <w:sz w:val="24"/>
          <w:szCs w:val="24"/>
        </w:rPr>
        <w:t>:</w:t>
      </w:r>
      <w:r w:rsidRPr="005415AE">
        <w:rPr>
          <w:rFonts w:ascii="PT Astra Serif" w:hAnsi="PT Astra Serif" w:cs="Times New Roman"/>
          <w:sz w:val="24"/>
          <w:szCs w:val="24"/>
        </w:rPr>
        <w:t>00 до 1</w:t>
      </w:r>
      <w:r w:rsidR="005415AE" w:rsidRPr="005415AE">
        <w:rPr>
          <w:rFonts w:ascii="PT Astra Serif" w:hAnsi="PT Astra Serif" w:cs="Times New Roman"/>
          <w:sz w:val="24"/>
          <w:szCs w:val="24"/>
        </w:rPr>
        <w:t>3</w:t>
      </w:r>
      <w:r w:rsidR="00975E4F" w:rsidRPr="005415AE">
        <w:rPr>
          <w:rFonts w:ascii="PT Astra Serif" w:hAnsi="PT Astra Serif" w:cs="Times New Roman"/>
          <w:sz w:val="24"/>
          <w:szCs w:val="24"/>
        </w:rPr>
        <w:t>:</w:t>
      </w:r>
      <w:r w:rsidRPr="005415AE">
        <w:rPr>
          <w:rFonts w:ascii="PT Astra Serif" w:hAnsi="PT Astra Serif" w:cs="Times New Roman"/>
          <w:sz w:val="24"/>
          <w:szCs w:val="24"/>
        </w:rPr>
        <w:t>00.</w:t>
      </w:r>
    </w:p>
    <w:p w:rsidR="00B23F7D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Продолжительность ежегодного оплачиваемого отпуска устанавливается в соответствии со статьёй 48 Федерального закона «О государственной гражданской службе Российской Федерации.</w:t>
      </w:r>
    </w:p>
    <w:p w:rsidR="00F832EC" w:rsidRPr="00B0246A" w:rsidRDefault="00F832EC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Расположение рабоч</w:t>
      </w:r>
      <w:r w:rsidR="00964C86">
        <w:rPr>
          <w:rFonts w:ascii="PT Astra Serif" w:hAnsi="PT Astra Serif" w:cs="Times New Roman"/>
          <w:sz w:val="24"/>
          <w:szCs w:val="24"/>
        </w:rPr>
        <w:t>его</w:t>
      </w:r>
      <w:r>
        <w:rPr>
          <w:rFonts w:ascii="PT Astra Serif" w:hAnsi="PT Astra Serif" w:cs="Times New Roman"/>
          <w:sz w:val="24"/>
          <w:szCs w:val="24"/>
        </w:rPr>
        <w:t xml:space="preserve"> ме</w:t>
      </w:r>
      <w:r w:rsidR="008A5B10">
        <w:rPr>
          <w:rFonts w:ascii="PT Astra Serif" w:hAnsi="PT Astra Serif" w:cs="Times New Roman"/>
          <w:sz w:val="24"/>
          <w:szCs w:val="24"/>
        </w:rPr>
        <w:t>с</w:t>
      </w:r>
      <w:r>
        <w:rPr>
          <w:rFonts w:ascii="PT Astra Serif" w:hAnsi="PT Astra Serif" w:cs="Times New Roman"/>
          <w:sz w:val="24"/>
          <w:szCs w:val="24"/>
        </w:rPr>
        <w:t>т</w:t>
      </w:r>
      <w:r w:rsidR="00964C86">
        <w:rPr>
          <w:rFonts w:ascii="PT Astra Serif" w:hAnsi="PT Astra Serif" w:cs="Times New Roman"/>
          <w:sz w:val="24"/>
          <w:szCs w:val="24"/>
        </w:rPr>
        <w:t>а: г. Ульяновск.</w:t>
      </w:r>
    </w:p>
    <w:p w:rsidR="00122C4F" w:rsidRPr="00391836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91836">
        <w:rPr>
          <w:rFonts w:ascii="PT Astra Serif" w:hAnsi="PT Astra Serif" w:cs="Times New Roman"/>
          <w:b/>
          <w:sz w:val="24"/>
          <w:szCs w:val="24"/>
        </w:rPr>
        <w:t>Минимальный размер денежного содержания составляет</w:t>
      </w:r>
      <w:r w:rsidR="000E1336" w:rsidRPr="00391836">
        <w:rPr>
          <w:rFonts w:ascii="PT Astra Serif" w:hAnsi="PT Astra Serif" w:cs="Times New Roman"/>
          <w:b/>
          <w:sz w:val="24"/>
          <w:szCs w:val="24"/>
        </w:rPr>
        <w:t>:</w:t>
      </w:r>
      <w:r w:rsidR="00926DDB" w:rsidRPr="00391836">
        <w:rPr>
          <w:rFonts w:ascii="PT Astra Serif" w:hAnsi="PT Astra Serif" w:cs="Times New Roman"/>
          <w:sz w:val="24"/>
          <w:szCs w:val="24"/>
        </w:rPr>
        <w:t>от</w:t>
      </w:r>
      <w:r w:rsidR="00E4621A" w:rsidRPr="00391836">
        <w:rPr>
          <w:rFonts w:ascii="PT Astra Serif" w:hAnsi="PT Astra Serif" w:cs="Times New Roman"/>
          <w:sz w:val="24"/>
          <w:szCs w:val="24"/>
        </w:rPr>
        <w:t>3</w:t>
      </w:r>
      <w:r w:rsidR="00B07470">
        <w:rPr>
          <w:rFonts w:ascii="PT Astra Serif" w:hAnsi="PT Astra Serif" w:cs="Times New Roman"/>
          <w:sz w:val="24"/>
          <w:szCs w:val="24"/>
        </w:rPr>
        <w:t>8503</w:t>
      </w:r>
      <w:r w:rsidR="00E4621A" w:rsidRPr="00391836">
        <w:rPr>
          <w:rFonts w:ascii="PT Astra Serif" w:hAnsi="PT Astra Serif" w:cs="Times New Roman"/>
          <w:sz w:val="24"/>
          <w:szCs w:val="24"/>
        </w:rPr>
        <w:t>,</w:t>
      </w:r>
      <w:r w:rsidR="00B07470">
        <w:rPr>
          <w:rFonts w:ascii="PT Astra Serif" w:hAnsi="PT Astra Serif" w:cs="Times New Roman"/>
          <w:sz w:val="24"/>
          <w:szCs w:val="24"/>
        </w:rPr>
        <w:t>5</w:t>
      </w:r>
      <w:r w:rsidR="00E4621A" w:rsidRPr="00391836">
        <w:rPr>
          <w:rFonts w:ascii="PT Astra Serif" w:hAnsi="PT Astra Serif" w:cs="Times New Roman"/>
          <w:sz w:val="24"/>
          <w:szCs w:val="24"/>
        </w:rPr>
        <w:t>0</w:t>
      </w:r>
      <w:r w:rsidR="000E1336" w:rsidRPr="00391836">
        <w:rPr>
          <w:rFonts w:ascii="PT Astra Serif" w:hAnsi="PT Astra Serif" w:cs="Times New Roman"/>
          <w:sz w:val="24"/>
          <w:szCs w:val="24"/>
        </w:rPr>
        <w:t xml:space="preserve"> руб./мес.</w:t>
      </w:r>
    </w:p>
    <w:p w:rsidR="00122C4F" w:rsidRDefault="00122C4F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Место и порядок проведения конкурса:</w:t>
      </w:r>
    </w:p>
    <w:p w:rsidR="00B23F7D" w:rsidRPr="001135BB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135BB">
        <w:rPr>
          <w:rFonts w:ascii="PT Astra Serif" w:hAnsi="PT Astra Serif" w:cs="Times New Roman"/>
          <w:sz w:val="24"/>
          <w:szCs w:val="24"/>
        </w:rPr>
        <w:t xml:space="preserve">Конкурс проводится по адресу: г. Ульяновск, ул. </w:t>
      </w:r>
      <w:r w:rsidR="005E5F19">
        <w:rPr>
          <w:rFonts w:ascii="PT Astra Serif" w:hAnsi="PT Astra Serif" w:cs="Times New Roman"/>
          <w:sz w:val="24"/>
          <w:szCs w:val="24"/>
        </w:rPr>
        <w:t>Кузнецова</w:t>
      </w:r>
      <w:r w:rsidRPr="001135BB">
        <w:rPr>
          <w:rFonts w:ascii="PT Astra Serif" w:hAnsi="PT Astra Serif" w:cs="Times New Roman"/>
          <w:sz w:val="24"/>
          <w:szCs w:val="24"/>
        </w:rPr>
        <w:t xml:space="preserve">, д. </w:t>
      </w:r>
      <w:r w:rsidR="00964C86">
        <w:rPr>
          <w:rFonts w:ascii="PT Astra Serif" w:hAnsi="PT Astra Serif" w:cs="Times New Roman"/>
          <w:sz w:val="24"/>
          <w:szCs w:val="24"/>
        </w:rPr>
        <w:t>1</w:t>
      </w:r>
      <w:r w:rsidR="005E5F19">
        <w:rPr>
          <w:rFonts w:ascii="PT Astra Serif" w:hAnsi="PT Astra Serif" w:cs="Times New Roman"/>
          <w:sz w:val="24"/>
          <w:szCs w:val="24"/>
        </w:rPr>
        <w:t>8А</w:t>
      </w:r>
      <w:r w:rsidRPr="001135BB">
        <w:rPr>
          <w:rFonts w:ascii="PT Astra Serif" w:hAnsi="PT Astra Serif" w:cs="Times New Roman"/>
          <w:sz w:val="24"/>
          <w:szCs w:val="24"/>
        </w:rPr>
        <w:t>.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 xml:space="preserve">Конкурс заключается в оценке профессионального уровня кандидатов на замещение </w:t>
      </w:r>
      <w:r w:rsidR="00DD5F36">
        <w:rPr>
          <w:rFonts w:ascii="PT Astra Serif" w:hAnsi="PT Astra Serif" w:cs="Times New Roman"/>
          <w:sz w:val="24"/>
          <w:szCs w:val="24"/>
        </w:rPr>
        <w:t>вакантных</w:t>
      </w:r>
      <w:r w:rsidR="00C0701F">
        <w:rPr>
          <w:rFonts w:ascii="PT Astra Serif" w:hAnsi="PT Astra Serif" w:cs="Times New Roman"/>
          <w:sz w:val="24"/>
          <w:szCs w:val="24"/>
        </w:rPr>
        <w:t xml:space="preserve"> должностей</w:t>
      </w:r>
      <w:r w:rsidRPr="00B0246A">
        <w:rPr>
          <w:rFonts w:ascii="PT Astra Serif" w:hAnsi="PT Astra Serif" w:cs="Times New Roman"/>
          <w:sz w:val="24"/>
          <w:szCs w:val="24"/>
        </w:rPr>
        <w:t xml:space="preserve"> гражданской службы, их соответствия квалификационным требованиям к эт</w:t>
      </w:r>
      <w:r w:rsidR="00C0701F">
        <w:rPr>
          <w:rFonts w:ascii="PT Astra Serif" w:hAnsi="PT Astra Serif" w:cs="Times New Roman"/>
          <w:sz w:val="24"/>
          <w:szCs w:val="24"/>
        </w:rPr>
        <w:t>им</w:t>
      </w:r>
      <w:r w:rsidRPr="00B0246A">
        <w:rPr>
          <w:rFonts w:ascii="PT Astra Serif" w:hAnsi="PT Astra Serif" w:cs="Times New Roman"/>
          <w:sz w:val="24"/>
          <w:szCs w:val="24"/>
        </w:rPr>
        <w:t xml:space="preserve"> должност</w:t>
      </w:r>
      <w:r w:rsidR="00C0701F">
        <w:rPr>
          <w:rFonts w:ascii="PT Astra Serif" w:hAnsi="PT Astra Serif" w:cs="Times New Roman"/>
          <w:sz w:val="24"/>
          <w:szCs w:val="24"/>
        </w:rPr>
        <w:t>ям</w:t>
      </w:r>
      <w:r w:rsidRPr="00B0246A">
        <w:rPr>
          <w:rFonts w:ascii="PT Astra Serif" w:hAnsi="PT Astra Serif" w:cs="Times New Roman"/>
          <w:sz w:val="24"/>
          <w:szCs w:val="24"/>
        </w:rPr>
        <w:t>.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Конкурс включает в себя тестирование, психодиагностическое исследование, ситуационное интервью, индивидуальное собеседование.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1) Тестирование на знание: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- конкретной профессиональной области</w:t>
      </w:r>
      <w:r w:rsidR="00AA2A79">
        <w:rPr>
          <w:rFonts w:ascii="PT Astra Serif" w:hAnsi="PT Astra Serif" w:cs="Times New Roman"/>
          <w:sz w:val="24"/>
          <w:szCs w:val="24"/>
        </w:rPr>
        <w:t>;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- основ законодательства Российской Федерации и Ульяновской области</w:t>
      </w:r>
      <w:r w:rsidR="00AA2A79">
        <w:rPr>
          <w:rFonts w:ascii="PT Astra Serif" w:hAnsi="PT Astra Serif" w:cs="Times New Roman"/>
          <w:sz w:val="24"/>
          <w:szCs w:val="24"/>
        </w:rPr>
        <w:t xml:space="preserve"> о государственной гражданской службе;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- делопроизводства</w:t>
      </w:r>
      <w:r w:rsidR="00AA2A79">
        <w:rPr>
          <w:rFonts w:ascii="PT Astra Serif" w:hAnsi="PT Astra Serif" w:cs="Times New Roman"/>
          <w:sz w:val="24"/>
          <w:szCs w:val="24"/>
        </w:rPr>
        <w:t xml:space="preserve"> и работы с обращениями граждан;</w:t>
      </w:r>
    </w:p>
    <w:p w:rsidR="00B23F7D" w:rsidRPr="00B0246A" w:rsidRDefault="00AA2A79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Pr="00AA2A79">
        <w:rPr>
          <w:rFonts w:ascii="PT Astra Serif" w:hAnsi="PT Astra Serif" w:cs="Times New Roman"/>
          <w:sz w:val="24"/>
          <w:szCs w:val="24"/>
        </w:rPr>
        <w:t>информационных технологий (информационной безопасности, цифровой трансформации, компьютерной грамотности)</w:t>
      </w:r>
      <w:r>
        <w:rPr>
          <w:rFonts w:ascii="PT Astra Serif" w:hAnsi="PT Astra Serif" w:cs="Times New Roman"/>
          <w:sz w:val="24"/>
          <w:szCs w:val="24"/>
        </w:rPr>
        <w:t>;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 xml:space="preserve">- </w:t>
      </w:r>
      <w:r w:rsidR="00AA2A79">
        <w:rPr>
          <w:rFonts w:ascii="PT Astra Serif" w:hAnsi="PT Astra Serif" w:cs="Times New Roman"/>
          <w:sz w:val="24"/>
          <w:szCs w:val="24"/>
        </w:rPr>
        <w:t>государственного языка Российской Федерации;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 xml:space="preserve">- истории </w:t>
      </w:r>
      <w:r w:rsidR="00032D29">
        <w:rPr>
          <w:rFonts w:ascii="PT Astra Serif" w:hAnsi="PT Astra Serif" w:cs="Times New Roman"/>
          <w:sz w:val="24"/>
          <w:szCs w:val="24"/>
        </w:rPr>
        <w:t xml:space="preserve">России </w:t>
      </w:r>
      <w:r w:rsidRPr="00B0246A">
        <w:rPr>
          <w:rFonts w:ascii="PT Astra Serif" w:hAnsi="PT Astra Serif" w:cs="Times New Roman"/>
          <w:sz w:val="24"/>
          <w:szCs w:val="24"/>
        </w:rPr>
        <w:t>и краеведения</w:t>
      </w:r>
      <w:r w:rsidR="00032D29">
        <w:rPr>
          <w:rFonts w:ascii="PT Astra Serif" w:hAnsi="PT Astra Serif" w:cs="Times New Roman"/>
          <w:sz w:val="24"/>
          <w:szCs w:val="24"/>
        </w:rPr>
        <w:t xml:space="preserve"> (Ульяновская область)</w:t>
      </w:r>
      <w:r w:rsidR="00AA2A79">
        <w:rPr>
          <w:rFonts w:ascii="PT Astra Serif" w:hAnsi="PT Astra Serif" w:cs="Times New Roman"/>
          <w:sz w:val="24"/>
          <w:szCs w:val="24"/>
        </w:rPr>
        <w:t>;</w:t>
      </w:r>
    </w:p>
    <w:p w:rsidR="00B23F7D" w:rsidRDefault="000118E6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AA2A79" w:rsidRPr="00AA2A79">
        <w:rPr>
          <w:rFonts w:ascii="PT Astra Serif" w:hAnsi="PT Astra Serif" w:cs="Times New Roman"/>
          <w:sz w:val="24"/>
          <w:szCs w:val="24"/>
        </w:rPr>
        <w:t xml:space="preserve">законодательства Российской Федерации о </w:t>
      </w:r>
      <w:r w:rsidR="00AA2A79">
        <w:rPr>
          <w:rFonts w:ascii="PT Astra Serif" w:hAnsi="PT Astra Serif" w:cs="Times New Roman"/>
          <w:sz w:val="24"/>
          <w:szCs w:val="24"/>
        </w:rPr>
        <w:t>противодействии коррупции;</w:t>
      </w:r>
    </w:p>
    <w:p w:rsidR="000118E6" w:rsidRPr="00B0246A" w:rsidRDefault="000118E6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- клиентоцентричности.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 xml:space="preserve">Содержательная часть тестов состоит из 10-30 вопросов по каждому направлению. Из 3 представленных вариантов ответов необходимо выбрать только один правильный. Для заполнения тестов отводиться определённое время – </w:t>
      </w:r>
      <w:r w:rsidR="000118E6">
        <w:rPr>
          <w:rFonts w:ascii="PT Astra Serif" w:hAnsi="PT Astra Serif" w:cs="Times New Roman"/>
          <w:sz w:val="24"/>
          <w:szCs w:val="24"/>
        </w:rPr>
        <w:t>20</w:t>
      </w:r>
      <w:r w:rsidRPr="00B0246A">
        <w:rPr>
          <w:rFonts w:ascii="PT Astra Serif" w:hAnsi="PT Astra Serif" w:cs="Times New Roman"/>
          <w:sz w:val="24"/>
          <w:szCs w:val="24"/>
        </w:rPr>
        <w:t xml:space="preserve"> минут (по каждому направлению). Предварительный квалификационный тест вне рамок конкурса для самостоятельной оценки и выявления своего профессионального уровня можно пройти на официальном сайте https://gossluzhba.gov.ru/ (Тест для самопроверки).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2) Психодиагностическое исследование заключается в оценке личностно-профессиональных и психологических особенностей, способных повлиять на эффективное выполнение профессиональной деятельности.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3) Ситуационное интервью с членами Подкомиссии, которое заключается в определении уровня выраженности у кандидата каждой из профессиональных компетенций, содержащихся в профиле компетенций соответствующей должности.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4) Итоговое собеседование с членами Конкурсной комиссии, которое заключается в процедуре устных вопросов и ответов, касающихся мотивов служебной деятельности, профессиональных знаний и навыков, планов их совершенствования и т.п.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lastRenderedPageBreak/>
        <w:t>Порядок выставления итогового балла за выполнение конкурсных процедур: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- тестирование (максимальный балл –5 баллов): вопросы на базовые знания и профессионально-функциональные знания;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- ситуационное интервью (максимальный балл – 4 балла);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- личностно-профессиональная диагностика (максимальный балл – 85 баллов);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- индивидуальное собеседование конкурсной комиссии с кандидатом (максимальный балл – 4 балла).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 xml:space="preserve">Итоговый балл кандидата определяется как сумма среднего арифметического баллов, выставленных членами конкурсной комиссии в ходе ситуационного интервью и индивидуального собеседования, и баллов, набранных по результатам тестирования. 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Рейтинг кандидатов формируется в зависимости от набранных ими итоговых баллов в порядке убывания.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государственной гражданской службы, а также в связи с ограничениями, установленными законодательством Российской Федерации для поступления на государственную гражданскую службу и ее прохождения.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B0246A">
        <w:rPr>
          <w:rFonts w:ascii="PT Astra Serif" w:hAnsi="PT Astra Serif" w:cs="Times New Roman"/>
          <w:b/>
          <w:sz w:val="24"/>
          <w:szCs w:val="24"/>
        </w:rPr>
        <w:t>Гражданин РФ, изъявивший желание участвовать в конкурсе, представляет: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1. Личное заявление</w:t>
      </w:r>
      <w:r w:rsidR="006A71D7" w:rsidRPr="00B0246A">
        <w:rPr>
          <w:rFonts w:ascii="PT Astra Serif" w:hAnsi="PT Astra Serif" w:cs="Times New Roman"/>
          <w:sz w:val="24"/>
          <w:szCs w:val="24"/>
        </w:rPr>
        <w:t xml:space="preserve"> на имя </w:t>
      </w:r>
      <w:r w:rsidR="00964C86">
        <w:rPr>
          <w:rFonts w:ascii="PT Astra Serif" w:hAnsi="PT Astra Serif" w:cs="Times New Roman"/>
          <w:sz w:val="24"/>
          <w:szCs w:val="24"/>
        </w:rPr>
        <w:t xml:space="preserve">Министра </w:t>
      </w:r>
      <w:r w:rsidR="005E5F19">
        <w:rPr>
          <w:rFonts w:ascii="PT Astra Serif" w:hAnsi="PT Astra Serif" w:cs="Times New Roman"/>
          <w:sz w:val="24"/>
          <w:szCs w:val="24"/>
        </w:rPr>
        <w:t>здравоохранения</w:t>
      </w:r>
      <w:r w:rsidR="006A71D7" w:rsidRPr="00B0246A">
        <w:rPr>
          <w:rFonts w:ascii="PT Astra Serif" w:hAnsi="PT Astra Serif" w:cs="Times New Roman"/>
          <w:sz w:val="24"/>
          <w:szCs w:val="24"/>
        </w:rPr>
        <w:t xml:space="preserve"> Ульяновской области</w:t>
      </w:r>
      <w:r w:rsidRPr="00B0246A">
        <w:rPr>
          <w:rFonts w:ascii="PT Astra Serif" w:hAnsi="PT Astra Serif" w:cs="Times New Roman"/>
          <w:sz w:val="24"/>
          <w:szCs w:val="24"/>
        </w:rPr>
        <w:t>;</w:t>
      </w:r>
    </w:p>
    <w:p w:rsidR="00C9232A" w:rsidRPr="00B0246A" w:rsidRDefault="00C9232A" w:rsidP="00C9232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 xml:space="preserve">2. </w:t>
      </w:r>
      <w:r>
        <w:rPr>
          <w:rFonts w:ascii="PT Astra Serif" w:hAnsi="PT Astra Serif" w:cs="Times New Roman"/>
          <w:sz w:val="24"/>
          <w:szCs w:val="24"/>
        </w:rPr>
        <w:t>З</w:t>
      </w:r>
      <w:r w:rsidRPr="00B0246A">
        <w:rPr>
          <w:rFonts w:ascii="PT Astra Serif" w:hAnsi="PT Astra Serif" w:cs="Times New Roman"/>
          <w:sz w:val="24"/>
          <w:szCs w:val="24"/>
        </w:rPr>
        <w:t xml:space="preserve">аполненную </w:t>
      </w:r>
      <w:r>
        <w:rPr>
          <w:rFonts w:ascii="PT Astra Serif" w:hAnsi="PT Astra Serif" w:cs="Times New Roman"/>
          <w:sz w:val="24"/>
          <w:szCs w:val="24"/>
        </w:rPr>
        <w:t>(</w:t>
      </w:r>
      <w:r w:rsidRPr="003E4028">
        <w:rPr>
          <w:rFonts w:ascii="PT Astra Serif" w:hAnsi="PT Astra Serif" w:cs="Times New Roman"/>
          <w:b/>
          <w:sz w:val="24"/>
          <w:szCs w:val="24"/>
        </w:rPr>
        <w:t>в формате «</w:t>
      </w:r>
      <w:r w:rsidRPr="003E4028">
        <w:rPr>
          <w:rFonts w:ascii="PT Astra Serif" w:hAnsi="PT Astra Serif" w:cs="Times New Roman"/>
          <w:b/>
          <w:sz w:val="24"/>
          <w:szCs w:val="24"/>
          <w:lang w:val="en-US"/>
        </w:rPr>
        <w:t>Word</w:t>
      </w:r>
      <w:r w:rsidRPr="003E4028">
        <w:rPr>
          <w:rFonts w:ascii="PT Astra Serif" w:hAnsi="PT Astra Serif" w:cs="Times New Roman"/>
          <w:b/>
          <w:sz w:val="24"/>
          <w:szCs w:val="24"/>
        </w:rPr>
        <w:t>»</w:t>
      </w:r>
      <w:r>
        <w:rPr>
          <w:rFonts w:ascii="PT Astra Serif" w:hAnsi="PT Astra Serif" w:cs="Times New Roman"/>
          <w:sz w:val="24"/>
          <w:szCs w:val="24"/>
        </w:rPr>
        <w:t>)</w:t>
      </w:r>
      <w:r w:rsidR="008623E3" w:rsidRPr="008623E3">
        <w:rPr>
          <w:rFonts w:ascii="PT Astra Serif" w:hAnsi="PT Astra Serif" w:cs="Times New Roman"/>
          <w:sz w:val="24"/>
          <w:szCs w:val="24"/>
        </w:rPr>
        <w:t>и подписанную анкету для поступления на государственную службу Российской Федерации и муниципальную службу в Российской Федерации, заполненную по установленной форме</w:t>
      </w:r>
      <w:r w:rsidRPr="00B0246A">
        <w:rPr>
          <w:rFonts w:ascii="PT Astra Serif" w:hAnsi="PT Astra Serif" w:cs="Times New Roman"/>
          <w:sz w:val="24"/>
          <w:szCs w:val="24"/>
        </w:rPr>
        <w:t xml:space="preserve">, </w:t>
      </w:r>
      <w:r w:rsidRPr="008623E3">
        <w:rPr>
          <w:rFonts w:ascii="PT Astra Serif" w:hAnsi="PT Astra Serif" w:cs="Times New Roman"/>
          <w:sz w:val="24"/>
          <w:szCs w:val="24"/>
          <w:u w:val="single"/>
        </w:rPr>
        <w:t xml:space="preserve">с приложением фотографии </w:t>
      </w:r>
      <w:r w:rsidR="005E5F19" w:rsidRPr="008623E3">
        <w:rPr>
          <w:rFonts w:ascii="PT Astra Serif" w:hAnsi="PT Astra Serif" w:cs="Times New Roman"/>
          <w:sz w:val="24"/>
          <w:szCs w:val="24"/>
          <w:u w:val="single"/>
        </w:rPr>
        <w:t>4</w:t>
      </w:r>
      <w:r w:rsidRPr="008623E3">
        <w:rPr>
          <w:rFonts w:ascii="PT Astra Serif" w:hAnsi="PT Astra Serif" w:cs="Times New Roman"/>
          <w:sz w:val="24"/>
          <w:szCs w:val="24"/>
          <w:u w:val="single"/>
        </w:rPr>
        <w:t>х</w:t>
      </w:r>
      <w:r w:rsidR="005E5F19" w:rsidRPr="008623E3">
        <w:rPr>
          <w:rFonts w:ascii="PT Astra Serif" w:hAnsi="PT Astra Serif" w:cs="Times New Roman"/>
          <w:sz w:val="24"/>
          <w:szCs w:val="24"/>
          <w:u w:val="single"/>
        </w:rPr>
        <w:t>6</w:t>
      </w:r>
      <w:r w:rsidRPr="008623E3">
        <w:rPr>
          <w:rFonts w:ascii="PT Astra Serif" w:hAnsi="PT Astra Serif" w:cs="Times New Roman"/>
          <w:sz w:val="24"/>
          <w:szCs w:val="24"/>
          <w:u w:val="single"/>
        </w:rPr>
        <w:t xml:space="preserve"> см</w:t>
      </w:r>
      <w:r>
        <w:rPr>
          <w:rFonts w:ascii="PT Astra Serif" w:hAnsi="PT Astra Serif" w:cs="Times New Roman"/>
          <w:sz w:val="24"/>
          <w:szCs w:val="24"/>
        </w:rPr>
        <w:t>.</w:t>
      </w:r>
      <w:r w:rsidRPr="00B0246A">
        <w:rPr>
          <w:rFonts w:ascii="PT Astra Serif" w:hAnsi="PT Astra Serif" w:cs="Times New Roman"/>
          <w:sz w:val="24"/>
          <w:szCs w:val="24"/>
        </w:rPr>
        <w:t>;</w:t>
      </w:r>
    </w:p>
    <w:p w:rsidR="00C9232A" w:rsidRPr="00B0246A" w:rsidRDefault="00C9232A" w:rsidP="00C9232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3. Копию паспорта или заменяющего его документа (соответствующий документ предъявляется лично по прибытии на конкурс);</w:t>
      </w:r>
    </w:p>
    <w:p w:rsidR="00C9232A" w:rsidRPr="00B0246A" w:rsidRDefault="00C9232A" w:rsidP="00C9232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4. Документы, подтверждающие необходимое профессиональное образование, стаж работы и квалификацию:</w:t>
      </w:r>
    </w:p>
    <w:p w:rsidR="00C9232A" w:rsidRPr="00B0246A" w:rsidRDefault="00C9232A" w:rsidP="00C9232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EE04DA">
        <w:rPr>
          <w:rFonts w:ascii="PT Astra Serif" w:hAnsi="PT Astra Serif" w:cs="Times New Roman"/>
          <w:sz w:val="24"/>
          <w:szCs w:val="24"/>
        </w:rPr>
        <w:t xml:space="preserve">- копию трудовой книжки, верность которой </w:t>
      </w:r>
      <w:r w:rsidRPr="00EE04DA">
        <w:rPr>
          <w:rFonts w:ascii="PT Astra Serif" w:hAnsi="PT Astra Serif" w:cs="Times New Roman"/>
          <w:b/>
          <w:i/>
          <w:sz w:val="24"/>
          <w:szCs w:val="24"/>
        </w:rPr>
        <w:t>засвидетельствована нотариусом</w:t>
      </w:r>
      <w:r w:rsidRPr="00EE04DA">
        <w:rPr>
          <w:rFonts w:ascii="PT Astra Serif" w:hAnsi="PT Astra Serif" w:cs="Times New Roman"/>
          <w:sz w:val="24"/>
          <w:szCs w:val="24"/>
        </w:rPr>
        <w:t xml:space="preserve"> или иным должностным лицом, имеющим право совершать нотариальные действия, либо </w:t>
      </w:r>
      <w:r w:rsidRPr="00EE04DA">
        <w:rPr>
          <w:rFonts w:ascii="PT Astra Serif" w:hAnsi="PT Astra Serif" w:cs="Times New Roman"/>
          <w:b/>
          <w:i/>
          <w:sz w:val="24"/>
          <w:szCs w:val="24"/>
        </w:rPr>
        <w:t>заверенную кадровой службой по месту службы (работы)</w:t>
      </w:r>
      <w:r w:rsidRPr="00EE04DA">
        <w:rPr>
          <w:rFonts w:ascii="PT Astra Serif" w:hAnsi="PT Astra Serif" w:cs="Times New Roman"/>
          <w:sz w:val="24"/>
          <w:szCs w:val="24"/>
        </w:rPr>
        <w:t>, и (или) сведения о трудовой деятельности, сформированные в соответствии с трудовым законодательством в электронном виде, на бумажном носителе либо в форме электронного документа (за исключением случаев, когда служебная (трудовая) деятельность осуществляется впервые) либо иные документы, подтверждающие служебную (трудовую) деятельность гражданина</w:t>
      </w:r>
      <w:r w:rsidRPr="00B0246A">
        <w:rPr>
          <w:rFonts w:ascii="PT Astra Serif" w:hAnsi="PT Astra Serif" w:cs="Times New Roman"/>
          <w:sz w:val="24"/>
          <w:szCs w:val="24"/>
        </w:rPr>
        <w:t>;</w:t>
      </w:r>
    </w:p>
    <w:p w:rsidR="00C9232A" w:rsidRPr="00B0246A" w:rsidRDefault="00C9232A" w:rsidP="00C9232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 xml:space="preserve">- копии 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звания, </w:t>
      </w:r>
      <w:r w:rsidRPr="00B0246A">
        <w:rPr>
          <w:rFonts w:ascii="PT Astra Serif" w:hAnsi="PT Astra Serif" w:cs="Times New Roman"/>
          <w:b/>
          <w:i/>
          <w:sz w:val="24"/>
          <w:szCs w:val="24"/>
        </w:rPr>
        <w:t>заверенные нотариально или кадровыми службами по месту работы (службы)</w:t>
      </w:r>
      <w:r w:rsidRPr="00B0246A">
        <w:rPr>
          <w:rFonts w:ascii="PT Astra Serif" w:hAnsi="PT Astra Serif" w:cs="Times New Roman"/>
          <w:sz w:val="24"/>
          <w:szCs w:val="24"/>
        </w:rPr>
        <w:t>;</w:t>
      </w:r>
    </w:p>
    <w:p w:rsidR="00C9232A" w:rsidRPr="00B0246A" w:rsidRDefault="00C9232A" w:rsidP="00C9232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5. Документ об отсутствии у гражданина заболевания, препятствующего поступлению на гражданскую службу или ее прохождению:</w:t>
      </w:r>
    </w:p>
    <w:p w:rsidR="00C9232A" w:rsidRPr="00B0246A" w:rsidRDefault="00C9232A" w:rsidP="00C9232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- заключение медицинского учреждения о наличии (отсутствии) заболевания, препятствующего поступлению на государственную гражданскую службу РФ и муниципальную службу или ее прохождению (форма № 001-ГС/у);</w:t>
      </w:r>
    </w:p>
    <w:p w:rsidR="00C9232A" w:rsidRPr="00B0246A" w:rsidRDefault="00C9232A" w:rsidP="00C9232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6. Копии документов воинского учёта - для военнообязанных и лиц, подлежащих призыву на военную службу</w:t>
      </w:r>
      <w:r w:rsidR="00C360F7">
        <w:rPr>
          <w:rFonts w:ascii="PT Astra Serif" w:hAnsi="PT Astra Serif" w:cs="Times New Roman"/>
          <w:sz w:val="24"/>
          <w:szCs w:val="24"/>
        </w:rPr>
        <w:t xml:space="preserve"> (</w:t>
      </w:r>
      <w:r w:rsidR="00C360F7" w:rsidRPr="00C360F7">
        <w:rPr>
          <w:rFonts w:ascii="PT Astra Serif" w:hAnsi="PT Astra Serif" w:cs="Times New Roman"/>
          <w:sz w:val="24"/>
          <w:szCs w:val="24"/>
          <w:u w:val="single"/>
        </w:rPr>
        <w:t>все страницы</w:t>
      </w:r>
      <w:r w:rsidR="00C360F7">
        <w:rPr>
          <w:rFonts w:ascii="PT Astra Serif" w:hAnsi="PT Astra Serif" w:cs="Times New Roman"/>
          <w:sz w:val="24"/>
          <w:szCs w:val="24"/>
        </w:rPr>
        <w:t>)</w:t>
      </w:r>
      <w:r w:rsidRPr="00B0246A">
        <w:rPr>
          <w:rFonts w:ascii="PT Astra Serif" w:hAnsi="PT Astra Serif" w:cs="Times New Roman"/>
          <w:sz w:val="24"/>
          <w:szCs w:val="24"/>
        </w:rPr>
        <w:t>;</w:t>
      </w:r>
    </w:p>
    <w:p w:rsidR="00C9232A" w:rsidRPr="00B0246A" w:rsidRDefault="00C9232A" w:rsidP="00C9232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7. Копия СНИЛС;</w:t>
      </w:r>
    </w:p>
    <w:p w:rsidR="00C9232A" w:rsidRPr="00B0246A" w:rsidRDefault="00C9232A" w:rsidP="00C9232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8. Копия ИНН;</w:t>
      </w:r>
    </w:p>
    <w:p w:rsidR="00C9232A" w:rsidRPr="00B0246A" w:rsidRDefault="00C9232A" w:rsidP="00C9232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9</w:t>
      </w:r>
      <w:r w:rsidRPr="00B0246A">
        <w:rPr>
          <w:rFonts w:ascii="PT Astra Serif" w:hAnsi="PT Astra Serif" w:cs="Times New Roman"/>
          <w:sz w:val="24"/>
          <w:szCs w:val="24"/>
        </w:rPr>
        <w:t xml:space="preserve">. Форму представления сведений об адресах сайтов и (или) страниц сайтов в информационно-телекоммуникационной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</w:t>
      </w:r>
      <w:r w:rsidRPr="00B0246A">
        <w:rPr>
          <w:rFonts w:ascii="PT Astra Serif" w:hAnsi="PT Astra Serif" w:cs="Times New Roman"/>
          <w:sz w:val="24"/>
          <w:szCs w:val="24"/>
        </w:rPr>
        <w:lastRenderedPageBreak/>
        <w:t>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</w:r>
      <w:r w:rsidR="00C360F7">
        <w:rPr>
          <w:rFonts w:ascii="PT Astra Serif" w:hAnsi="PT Astra Serif" w:cs="Times New Roman"/>
          <w:sz w:val="24"/>
          <w:szCs w:val="24"/>
        </w:rPr>
        <w:t xml:space="preserve"> (</w:t>
      </w:r>
      <w:r w:rsidR="00C360F7" w:rsidRPr="00C360F7">
        <w:rPr>
          <w:rFonts w:ascii="PT Astra Serif" w:hAnsi="PT Astra Serif" w:cs="Times New Roman"/>
          <w:sz w:val="24"/>
          <w:szCs w:val="24"/>
          <w:u w:val="single"/>
        </w:rPr>
        <w:t>за период с 01.01.202</w:t>
      </w:r>
      <w:r w:rsidR="008623E3">
        <w:rPr>
          <w:rFonts w:ascii="PT Astra Serif" w:hAnsi="PT Astra Serif" w:cs="Times New Roman"/>
          <w:sz w:val="24"/>
          <w:szCs w:val="24"/>
          <w:u w:val="single"/>
        </w:rPr>
        <w:t>2</w:t>
      </w:r>
      <w:r w:rsidR="00C360F7" w:rsidRPr="00C360F7">
        <w:rPr>
          <w:rFonts w:ascii="PT Astra Serif" w:hAnsi="PT Astra Serif" w:cs="Times New Roman"/>
          <w:sz w:val="24"/>
          <w:szCs w:val="24"/>
          <w:u w:val="single"/>
        </w:rPr>
        <w:t xml:space="preserve"> по 31.12.202</w:t>
      </w:r>
      <w:r w:rsidR="008623E3">
        <w:rPr>
          <w:rFonts w:ascii="PT Astra Serif" w:hAnsi="PT Astra Serif" w:cs="Times New Roman"/>
          <w:sz w:val="24"/>
          <w:szCs w:val="24"/>
          <w:u w:val="single"/>
        </w:rPr>
        <w:t>4</w:t>
      </w:r>
      <w:r w:rsidR="00C360F7">
        <w:rPr>
          <w:rFonts w:ascii="PT Astra Serif" w:hAnsi="PT Astra Serif" w:cs="Times New Roman"/>
          <w:sz w:val="24"/>
          <w:szCs w:val="24"/>
        </w:rPr>
        <w:t>)</w:t>
      </w:r>
      <w:r w:rsidRPr="00B0246A">
        <w:rPr>
          <w:rFonts w:ascii="PT Astra Serif" w:hAnsi="PT Astra Serif" w:cs="Times New Roman"/>
          <w:sz w:val="24"/>
          <w:szCs w:val="24"/>
        </w:rPr>
        <w:t>.</w:t>
      </w:r>
    </w:p>
    <w:p w:rsidR="00C9232A" w:rsidRDefault="00C9232A" w:rsidP="00C9232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10</w:t>
      </w:r>
      <w:r w:rsidRPr="00B0246A">
        <w:rPr>
          <w:rFonts w:ascii="PT Astra Serif" w:hAnsi="PT Astra Serif" w:cs="Times New Roman"/>
          <w:sz w:val="24"/>
          <w:szCs w:val="24"/>
        </w:rPr>
        <w:t>. Согласие на обработку персональных данных.</w:t>
      </w:r>
    </w:p>
    <w:p w:rsidR="00C9232A" w:rsidRPr="00B0246A" w:rsidRDefault="00C9232A" w:rsidP="00C9232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11. Согласие </w:t>
      </w:r>
      <w:r w:rsidRPr="003E4028">
        <w:rPr>
          <w:rFonts w:ascii="PT Astra Serif" w:hAnsi="PT Astra Serif" w:cs="Times New Roman"/>
          <w:sz w:val="24"/>
          <w:szCs w:val="24"/>
        </w:rPr>
        <w:t>на обработку персональных данных, разрешённых субъектом персональных данных для распространения</w:t>
      </w:r>
      <w:r>
        <w:rPr>
          <w:rFonts w:ascii="PT Astra Serif" w:hAnsi="PT Astra Serif" w:cs="Times New Roman"/>
          <w:sz w:val="24"/>
          <w:szCs w:val="24"/>
        </w:rPr>
        <w:t>.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D5F36">
        <w:rPr>
          <w:rFonts w:ascii="PT Astra Serif" w:hAnsi="PT Astra Serif" w:cs="Times New Roman"/>
          <w:b/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</w:t>
      </w:r>
      <w:r w:rsidRPr="00B0246A">
        <w:rPr>
          <w:rFonts w:ascii="PT Astra Serif" w:hAnsi="PT Astra Serif" w:cs="Times New Roman"/>
          <w:sz w:val="24"/>
          <w:szCs w:val="24"/>
        </w:rPr>
        <w:t>, подает заявление на имя представителя нанимателя.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D5F36">
        <w:rPr>
          <w:rFonts w:ascii="PT Astra Serif" w:hAnsi="PT Astra Serif" w:cs="Times New Roman"/>
          <w:b/>
          <w:sz w:val="24"/>
          <w:szCs w:val="24"/>
        </w:rPr>
        <w:t>Гражданский служащий, изъявивший желание участвовать в конкурсе в ином государственном органе</w:t>
      </w:r>
      <w:r w:rsidRPr="00B0246A">
        <w:rPr>
          <w:rFonts w:ascii="PT Astra Serif" w:hAnsi="PT Astra Serif" w:cs="Times New Roman"/>
          <w:sz w:val="24"/>
          <w:szCs w:val="24"/>
        </w:rPr>
        <w:t>, представляет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</w:p>
    <w:p w:rsidR="00B23F7D" w:rsidRPr="00C40E1C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B23F7D" w:rsidRPr="0074351B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4351B">
        <w:rPr>
          <w:rFonts w:ascii="PT Astra Serif" w:hAnsi="PT Astra Serif" w:cs="Times New Roman"/>
          <w:sz w:val="24"/>
          <w:szCs w:val="24"/>
        </w:rPr>
        <w:t xml:space="preserve">Приём документов осуществляется в течение 21 дня со дня размещения объявления о конкурсе </w:t>
      </w:r>
      <w:r w:rsidRPr="0074351B">
        <w:rPr>
          <w:rFonts w:ascii="PT Astra Serif" w:hAnsi="PT Astra Serif" w:cs="Times New Roman"/>
          <w:b/>
          <w:sz w:val="24"/>
          <w:szCs w:val="24"/>
        </w:rPr>
        <w:t xml:space="preserve">(по </w:t>
      </w:r>
      <w:r w:rsidR="00032D29" w:rsidRPr="0074351B">
        <w:rPr>
          <w:rFonts w:ascii="PT Astra Serif" w:hAnsi="PT Astra Serif" w:cs="Times New Roman"/>
          <w:b/>
          <w:sz w:val="24"/>
          <w:szCs w:val="24"/>
        </w:rPr>
        <w:t>10.</w:t>
      </w:r>
      <w:r w:rsidR="001D2872" w:rsidRPr="0074351B">
        <w:rPr>
          <w:rFonts w:ascii="PT Astra Serif" w:hAnsi="PT Astra Serif" w:cs="Times New Roman"/>
          <w:b/>
          <w:sz w:val="24"/>
          <w:szCs w:val="24"/>
        </w:rPr>
        <w:t>0</w:t>
      </w:r>
      <w:r w:rsidR="001B772A" w:rsidRPr="0074351B">
        <w:rPr>
          <w:rFonts w:ascii="PT Astra Serif" w:hAnsi="PT Astra Serif" w:cs="Times New Roman"/>
          <w:b/>
          <w:sz w:val="24"/>
          <w:szCs w:val="24"/>
        </w:rPr>
        <w:t>7</w:t>
      </w:r>
      <w:r w:rsidRPr="0074351B">
        <w:rPr>
          <w:rFonts w:ascii="PT Astra Serif" w:hAnsi="PT Astra Serif" w:cs="Times New Roman"/>
          <w:b/>
          <w:sz w:val="24"/>
          <w:szCs w:val="24"/>
        </w:rPr>
        <w:t>.20</w:t>
      </w:r>
      <w:r w:rsidR="00E73662" w:rsidRPr="0074351B">
        <w:rPr>
          <w:rFonts w:ascii="PT Astra Serif" w:hAnsi="PT Astra Serif" w:cs="Times New Roman"/>
          <w:b/>
          <w:sz w:val="24"/>
          <w:szCs w:val="24"/>
        </w:rPr>
        <w:t>2</w:t>
      </w:r>
      <w:r w:rsidR="00DD5F36" w:rsidRPr="0074351B">
        <w:rPr>
          <w:rFonts w:ascii="PT Astra Serif" w:hAnsi="PT Astra Serif" w:cs="Times New Roman"/>
          <w:b/>
          <w:sz w:val="24"/>
          <w:szCs w:val="24"/>
        </w:rPr>
        <w:t>5</w:t>
      </w:r>
      <w:r w:rsidR="0039429F" w:rsidRPr="0074351B">
        <w:rPr>
          <w:rFonts w:ascii="PT Astra Serif" w:hAnsi="PT Astra Serif" w:cs="Times New Roman"/>
          <w:b/>
          <w:sz w:val="24"/>
          <w:szCs w:val="24"/>
        </w:rPr>
        <w:t xml:space="preserve"> включительно</w:t>
      </w:r>
      <w:r w:rsidRPr="0074351B">
        <w:rPr>
          <w:rFonts w:ascii="PT Astra Serif" w:hAnsi="PT Astra Serif" w:cs="Times New Roman"/>
          <w:b/>
          <w:sz w:val="24"/>
          <w:szCs w:val="24"/>
        </w:rPr>
        <w:t>)</w:t>
      </w:r>
      <w:r w:rsidRPr="0074351B">
        <w:rPr>
          <w:rFonts w:ascii="PT Astra Serif" w:hAnsi="PT Astra Serif" w:cs="Times New Roman"/>
          <w:sz w:val="24"/>
          <w:szCs w:val="24"/>
        </w:rPr>
        <w:t xml:space="preserve"> по адресу: 4320</w:t>
      </w:r>
      <w:r w:rsidR="00657F24" w:rsidRPr="0074351B">
        <w:rPr>
          <w:rFonts w:ascii="PT Astra Serif" w:hAnsi="PT Astra Serif" w:cs="Times New Roman"/>
          <w:sz w:val="24"/>
          <w:szCs w:val="24"/>
        </w:rPr>
        <w:t>17</w:t>
      </w:r>
      <w:r w:rsidRPr="0074351B">
        <w:rPr>
          <w:rFonts w:ascii="PT Astra Serif" w:hAnsi="PT Astra Serif" w:cs="Times New Roman"/>
          <w:sz w:val="24"/>
          <w:szCs w:val="24"/>
        </w:rPr>
        <w:t>, г. Ульяновск, Соборная площадь, д.</w:t>
      </w:r>
      <w:r w:rsidR="00611684" w:rsidRPr="0074351B">
        <w:rPr>
          <w:rFonts w:ascii="PT Astra Serif" w:hAnsi="PT Astra Serif" w:cs="Times New Roman"/>
          <w:sz w:val="24"/>
          <w:szCs w:val="24"/>
        </w:rPr>
        <w:t xml:space="preserve"> 1</w:t>
      </w:r>
      <w:r w:rsidRPr="0074351B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74351B">
        <w:rPr>
          <w:rFonts w:ascii="PT Astra Serif" w:hAnsi="PT Astra Serif" w:cs="Times New Roman"/>
          <w:sz w:val="24"/>
          <w:szCs w:val="24"/>
        </w:rPr>
        <w:t>каб</w:t>
      </w:r>
      <w:proofErr w:type="spellEnd"/>
      <w:r w:rsidRPr="0074351B">
        <w:rPr>
          <w:rFonts w:ascii="PT Astra Serif" w:hAnsi="PT Astra Serif" w:cs="Times New Roman"/>
          <w:sz w:val="24"/>
          <w:szCs w:val="24"/>
        </w:rPr>
        <w:t xml:space="preserve">. </w:t>
      </w:r>
      <w:r w:rsidR="00DD5F36" w:rsidRPr="0074351B">
        <w:rPr>
          <w:rFonts w:ascii="PT Astra Serif" w:hAnsi="PT Astra Serif" w:cs="Times New Roman"/>
          <w:sz w:val="24"/>
          <w:szCs w:val="24"/>
        </w:rPr>
        <w:t xml:space="preserve">№ </w:t>
      </w:r>
      <w:r w:rsidR="00611684" w:rsidRPr="0074351B">
        <w:rPr>
          <w:rFonts w:ascii="PT Astra Serif" w:hAnsi="PT Astra Serif" w:cs="Times New Roman"/>
          <w:sz w:val="24"/>
          <w:szCs w:val="24"/>
        </w:rPr>
        <w:t>20</w:t>
      </w:r>
      <w:r w:rsidR="00657F24" w:rsidRPr="0074351B">
        <w:rPr>
          <w:rFonts w:ascii="PT Astra Serif" w:hAnsi="PT Astra Serif" w:cs="Times New Roman"/>
          <w:sz w:val="24"/>
          <w:szCs w:val="24"/>
        </w:rPr>
        <w:t>5</w:t>
      </w:r>
      <w:r w:rsidRPr="0074351B">
        <w:rPr>
          <w:rFonts w:ascii="PT Astra Serif" w:hAnsi="PT Astra Serif" w:cs="Times New Roman"/>
          <w:sz w:val="24"/>
          <w:szCs w:val="24"/>
        </w:rPr>
        <w:t>, ежедневно, кроме выходных (субботы, воскресенья) и праздничных дней, с 11</w:t>
      </w:r>
      <w:r w:rsidR="009A19DA" w:rsidRPr="0074351B">
        <w:rPr>
          <w:rFonts w:ascii="PT Astra Serif" w:hAnsi="PT Astra Serif" w:cs="Times New Roman"/>
          <w:sz w:val="24"/>
          <w:szCs w:val="24"/>
        </w:rPr>
        <w:t>:</w:t>
      </w:r>
      <w:r w:rsidRPr="0074351B">
        <w:rPr>
          <w:rFonts w:ascii="PT Astra Serif" w:hAnsi="PT Astra Serif" w:cs="Times New Roman"/>
          <w:sz w:val="24"/>
          <w:szCs w:val="24"/>
        </w:rPr>
        <w:t>00 до 13</w:t>
      </w:r>
      <w:r w:rsidR="009A19DA" w:rsidRPr="0074351B">
        <w:rPr>
          <w:rFonts w:ascii="PT Astra Serif" w:hAnsi="PT Astra Serif" w:cs="Times New Roman"/>
          <w:sz w:val="24"/>
          <w:szCs w:val="24"/>
        </w:rPr>
        <w:t>:</w:t>
      </w:r>
      <w:r w:rsidRPr="0074351B">
        <w:rPr>
          <w:rFonts w:ascii="PT Astra Serif" w:hAnsi="PT Astra Serif" w:cs="Times New Roman"/>
          <w:sz w:val="24"/>
          <w:szCs w:val="24"/>
        </w:rPr>
        <w:t>00. Ориентировочная дата проведения 2 этапа конкурса – с</w:t>
      </w:r>
      <w:r w:rsidR="00DD5F36" w:rsidRPr="0074351B">
        <w:rPr>
          <w:rFonts w:ascii="PT Astra Serif" w:hAnsi="PT Astra Serif" w:cs="Times New Roman"/>
          <w:sz w:val="24"/>
          <w:szCs w:val="24"/>
        </w:rPr>
        <w:t>0</w:t>
      </w:r>
      <w:r w:rsidR="001D2872" w:rsidRPr="0074351B">
        <w:rPr>
          <w:rFonts w:ascii="PT Astra Serif" w:hAnsi="PT Astra Serif" w:cs="Times New Roman"/>
          <w:sz w:val="24"/>
          <w:szCs w:val="24"/>
        </w:rPr>
        <w:t>6</w:t>
      </w:r>
      <w:r w:rsidR="0039429F" w:rsidRPr="0074351B">
        <w:rPr>
          <w:rFonts w:ascii="PT Astra Serif" w:hAnsi="PT Astra Serif" w:cs="Times New Roman"/>
          <w:sz w:val="24"/>
          <w:szCs w:val="24"/>
        </w:rPr>
        <w:t>.</w:t>
      </w:r>
      <w:r w:rsidR="0074351B" w:rsidRPr="0074351B">
        <w:rPr>
          <w:rFonts w:ascii="PT Astra Serif" w:hAnsi="PT Astra Serif" w:cs="Times New Roman"/>
          <w:sz w:val="24"/>
          <w:szCs w:val="24"/>
        </w:rPr>
        <w:t>08.</w:t>
      </w:r>
      <w:r w:rsidR="0039429F" w:rsidRPr="0074351B">
        <w:rPr>
          <w:rFonts w:ascii="PT Astra Serif" w:hAnsi="PT Astra Serif" w:cs="Times New Roman"/>
          <w:sz w:val="24"/>
          <w:szCs w:val="24"/>
        </w:rPr>
        <w:t>202</w:t>
      </w:r>
      <w:r w:rsidR="00DD5F36" w:rsidRPr="0074351B">
        <w:rPr>
          <w:rFonts w:ascii="PT Astra Serif" w:hAnsi="PT Astra Serif" w:cs="Times New Roman"/>
          <w:sz w:val="24"/>
          <w:szCs w:val="24"/>
        </w:rPr>
        <w:t>5</w:t>
      </w:r>
      <w:r w:rsidRPr="0074351B">
        <w:rPr>
          <w:rFonts w:ascii="PT Astra Serif" w:hAnsi="PT Astra Serif" w:cs="Times New Roman"/>
          <w:sz w:val="24"/>
          <w:szCs w:val="24"/>
        </w:rPr>
        <w:t xml:space="preserve"> по </w:t>
      </w:r>
      <w:r w:rsidR="001D2872" w:rsidRPr="0074351B">
        <w:rPr>
          <w:rFonts w:ascii="PT Astra Serif" w:hAnsi="PT Astra Serif" w:cs="Times New Roman"/>
          <w:sz w:val="24"/>
          <w:szCs w:val="24"/>
        </w:rPr>
        <w:t>0</w:t>
      </w:r>
      <w:r w:rsidR="0074351B" w:rsidRPr="0074351B">
        <w:rPr>
          <w:rFonts w:ascii="PT Astra Serif" w:hAnsi="PT Astra Serif" w:cs="Times New Roman"/>
          <w:sz w:val="24"/>
          <w:szCs w:val="24"/>
        </w:rPr>
        <w:t>8</w:t>
      </w:r>
      <w:r w:rsidR="004A7B4D" w:rsidRPr="0074351B">
        <w:rPr>
          <w:rFonts w:ascii="PT Astra Serif" w:hAnsi="PT Astra Serif" w:cs="Times New Roman"/>
          <w:sz w:val="24"/>
          <w:szCs w:val="24"/>
        </w:rPr>
        <w:t>.</w:t>
      </w:r>
      <w:r w:rsidR="00DD5F36" w:rsidRPr="0074351B">
        <w:rPr>
          <w:rFonts w:ascii="PT Astra Serif" w:hAnsi="PT Astra Serif" w:cs="Times New Roman"/>
          <w:sz w:val="24"/>
          <w:szCs w:val="24"/>
        </w:rPr>
        <w:t>0</w:t>
      </w:r>
      <w:r w:rsidR="0074351B" w:rsidRPr="0074351B">
        <w:rPr>
          <w:rFonts w:ascii="PT Astra Serif" w:hAnsi="PT Astra Serif" w:cs="Times New Roman"/>
          <w:sz w:val="24"/>
          <w:szCs w:val="24"/>
        </w:rPr>
        <w:t>8</w:t>
      </w:r>
      <w:r w:rsidR="0039429F" w:rsidRPr="0074351B">
        <w:rPr>
          <w:rFonts w:ascii="PT Astra Serif" w:hAnsi="PT Astra Serif" w:cs="Times New Roman"/>
          <w:sz w:val="24"/>
          <w:szCs w:val="24"/>
        </w:rPr>
        <w:t>.202</w:t>
      </w:r>
      <w:r w:rsidR="00DD5F36" w:rsidRPr="0074351B">
        <w:rPr>
          <w:rFonts w:ascii="PT Astra Serif" w:hAnsi="PT Astra Serif" w:cs="Times New Roman"/>
          <w:sz w:val="24"/>
          <w:szCs w:val="24"/>
        </w:rPr>
        <w:t>5</w:t>
      </w:r>
      <w:r w:rsidRPr="0074351B">
        <w:rPr>
          <w:rFonts w:ascii="PT Astra Serif" w:hAnsi="PT Astra Serif" w:cs="Times New Roman"/>
          <w:sz w:val="24"/>
          <w:szCs w:val="24"/>
        </w:rPr>
        <w:t>.</w:t>
      </w:r>
    </w:p>
    <w:p w:rsidR="00B23F7D" w:rsidRPr="00C40E1C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p w:rsidR="00C03340" w:rsidRPr="00C40E1C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40E1C">
        <w:rPr>
          <w:rFonts w:ascii="PT Astra Serif" w:hAnsi="PT Astra Serif" w:cs="Times New Roman"/>
          <w:sz w:val="24"/>
          <w:szCs w:val="24"/>
        </w:rPr>
        <w:t>Бланки документов размещены на сайте</w:t>
      </w:r>
      <w:hyperlink r:id="rId6" w:history="1">
        <w:r w:rsidR="00C03340" w:rsidRPr="00C40E1C">
          <w:rPr>
            <w:rStyle w:val="a3"/>
            <w:rFonts w:ascii="PT Astra Serif" w:hAnsi="PT Astra Serif" w:cs="Times New Roman"/>
            <w:color w:val="auto"/>
            <w:sz w:val="24"/>
            <w:szCs w:val="24"/>
          </w:rPr>
          <w:t>http://www.kadr.ulgov.ru/uprkadrrezerv/28/184.html</w:t>
        </w:r>
      </w:hyperlink>
    </w:p>
    <w:p w:rsidR="00B23F7D" w:rsidRDefault="00726626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(пункты с 1 по 14).</w:t>
      </w:r>
    </w:p>
    <w:p w:rsidR="00726626" w:rsidRPr="00B0246A" w:rsidRDefault="00726626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Достоверность сведений, представленных гражданином на имя представителя нанимателя, подлежит проверке. 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приёме. Документы претендентов на замещение должност</w:t>
      </w:r>
      <w:r w:rsidR="00895AD5">
        <w:rPr>
          <w:rFonts w:ascii="PT Astra Serif" w:hAnsi="PT Astra Serif" w:cs="Times New Roman"/>
          <w:sz w:val="24"/>
          <w:szCs w:val="24"/>
        </w:rPr>
        <w:t>ей</w:t>
      </w:r>
      <w:r w:rsidRPr="00B0246A">
        <w:rPr>
          <w:rFonts w:ascii="PT Astra Serif" w:hAnsi="PT Astra Serif" w:cs="Times New Roman"/>
          <w:sz w:val="24"/>
          <w:szCs w:val="24"/>
        </w:rPr>
        <w:t xml:space="preserve"> государственной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трёх лет со дня завершения конкурса, после чего подлежат уничтожению.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 xml:space="preserve">Рассмотрение обращений о нарушениях законодательства при проведении конкурсов и досудебное урегулирование служебных споров по установленным фактам нарушения законодательства при проведении конкурсов осуществляются комиссией </w:t>
      </w:r>
      <w:r w:rsidR="00C850F0">
        <w:rPr>
          <w:rFonts w:ascii="PT Astra Serif" w:hAnsi="PT Astra Serif" w:cs="Times New Roman"/>
          <w:sz w:val="24"/>
          <w:szCs w:val="24"/>
        </w:rPr>
        <w:t xml:space="preserve">Министерства </w:t>
      </w:r>
      <w:r w:rsidR="00726573">
        <w:rPr>
          <w:rFonts w:ascii="PT Astra Serif" w:hAnsi="PT Astra Serif" w:cs="Times New Roman"/>
          <w:sz w:val="24"/>
          <w:szCs w:val="24"/>
        </w:rPr>
        <w:t>здравоохранения</w:t>
      </w:r>
      <w:r w:rsidRPr="00B0246A">
        <w:rPr>
          <w:rFonts w:ascii="PT Astra Serif" w:hAnsi="PT Astra Serif" w:cs="Times New Roman"/>
          <w:sz w:val="24"/>
          <w:szCs w:val="24"/>
        </w:rPr>
        <w:t>Ульяновской области по служебным спорам.</w:t>
      </w:r>
    </w:p>
    <w:p w:rsidR="00B23F7D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D1278F" w:rsidRPr="00B0246A" w:rsidRDefault="00B23F7D" w:rsidP="00B23F7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0246A">
        <w:rPr>
          <w:rFonts w:ascii="PT Astra Serif" w:hAnsi="PT Astra Serif" w:cs="Times New Roman"/>
          <w:sz w:val="24"/>
          <w:szCs w:val="24"/>
        </w:rPr>
        <w:t xml:space="preserve">Более подробную информацию можно получить по </w:t>
      </w:r>
      <w:r w:rsidR="00DD5F36">
        <w:rPr>
          <w:rFonts w:ascii="PT Astra Serif" w:hAnsi="PT Astra Serif" w:cs="Times New Roman"/>
          <w:sz w:val="24"/>
          <w:szCs w:val="24"/>
        </w:rPr>
        <w:t>контактным абонентским номерам телефонной связи</w:t>
      </w:r>
      <w:r w:rsidR="00FC5D7B" w:rsidRPr="00B0246A">
        <w:rPr>
          <w:rFonts w:ascii="PT Astra Serif" w:hAnsi="PT Astra Serif" w:cs="Times New Roman"/>
          <w:sz w:val="24"/>
          <w:szCs w:val="24"/>
        </w:rPr>
        <w:t xml:space="preserve">: (8422) </w:t>
      </w:r>
      <w:r w:rsidR="00C03340">
        <w:rPr>
          <w:rFonts w:ascii="PT Astra Serif" w:hAnsi="PT Astra Serif" w:cs="Times New Roman"/>
          <w:sz w:val="24"/>
          <w:szCs w:val="24"/>
        </w:rPr>
        <w:t xml:space="preserve">27-91-56 или </w:t>
      </w:r>
      <w:r w:rsidR="00FC5D7B" w:rsidRPr="00B0246A">
        <w:rPr>
          <w:rFonts w:ascii="PT Astra Serif" w:hAnsi="PT Astra Serif" w:cs="Times New Roman"/>
          <w:sz w:val="24"/>
          <w:szCs w:val="24"/>
        </w:rPr>
        <w:t>58-92-31 (с 11</w:t>
      </w:r>
      <w:r w:rsidR="00C03340">
        <w:rPr>
          <w:rFonts w:ascii="PT Astra Serif" w:hAnsi="PT Astra Serif" w:cs="Times New Roman"/>
          <w:sz w:val="24"/>
          <w:szCs w:val="24"/>
        </w:rPr>
        <w:t>:</w:t>
      </w:r>
      <w:r w:rsidR="00FC5D7B" w:rsidRPr="00B0246A">
        <w:rPr>
          <w:rFonts w:ascii="PT Astra Serif" w:hAnsi="PT Astra Serif" w:cs="Times New Roman"/>
          <w:sz w:val="24"/>
          <w:szCs w:val="24"/>
        </w:rPr>
        <w:t>00 – до 13</w:t>
      </w:r>
      <w:r w:rsidR="00C03340">
        <w:rPr>
          <w:rFonts w:ascii="PT Astra Serif" w:hAnsi="PT Astra Serif" w:cs="Times New Roman"/>
          <w:sz w:val="24"/>
          <w:szCs w:val="24"/>
        </w:rPr>
        <w:t>:</w:t>
      </w:r>
      <w:r w:rsidR="00FC5D7B" w:rsidRPr="00B0246A">
        <w:rPr>
          <w:rFonts w:ascii="PT Astra Serif" w:hAnsi="PT Astra Serif" w:cs="Times New Roman"/>
          <w:sz w:val="24"/>
          <w:szCs w:val="24"/>
        </w:rPr>
        <w:t>00)</w:t>
      </w:r>
      <w:r w:rsidR="00C03340">
        <w:rPr>
          <w:rFonts w:ascii="PT Astra Serif" w:hAnsi="PT Astra Serif" w:cs="Times New Roman"/>
          <w:sz w:val="24"/>
          <w:szCs w:val="24"/>
        </w:rPr>
        <w:t>,</w:t>
      </w:r>
      <w:r w:rsidRPr="00B0246A">
        <w:rPr>
          <w:rFonts w:ascii="PT Astra Serif" w:hAnsi="PT Astra Serif" w:cs="Times New Roman"/>
          <w:sz w:val="24"/>
          <w:szCs w:val="24"/>
        </w:rPr>
        <w:t>на сайте: www.kadr.ulgov.ru.</w:t>
      </w:r>
    </w:p>
    <w:sectPr w:rsidR="00D1278F" w:rsidRPr="00B0246A" w:rsidSect="00F21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0"/>
    <w:family w:val="auto"/>
    <w:pitch w:val="variable"/>
    <w:sig w:usb0="00000083" w:usb1="00000000" w:usb2="00000000" w:usb3="00000000" w:csb0="00000009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on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926F4"/>
    <w:multiLevelType w:val="hybridMultilevel"/>
    <w:tmpl w:val="4460A6EE"/>
    <w:lvl w:ilvl="0" w:tplc="B5BC8E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612F40"/>
    <w:multiLevelType w:val="hybridMultilevel"/>
    <w:tmpl w:val="BEBA56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3B7480"/>
    <w:multiLevelType w:val="hybridMultilevel"/>
    <w:tmpl w:val="EC7E1FA8"/>
    <w:lvl w:ilvl="0" w:tplc="F2622F0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B6A11"/>
    <w:rsid w:val="00007259"/>
    <w:rsid w:val="00007854"/>
    <w:rsid w:val="00007860"/>
    <w:rsid w:val="000118E6"/>
    <w:rsid w:val="00032D29"/>
    <w:rsid w:val="00057183"/>
    <w:rsid w:val="0008142A"/>
    <w:rsid w:val="00082AE0"/>
    <w:rsid w:val="00095717"/>
    <w:rsid w:val="000A2CD8"/>
    <w:rsid w:val="000C38B6"/>
    <w:rsid w:val="000C6293"/>
    <w:rsid w:val="000D277C"/>
    <w:rsid w:val="000D7A2B"/>
    <w:rsid w:val="000E1336"/>
    <w:rsid w:val="000E3E30"/>
    <w:rsid w:val="000E78E3"/>
    <w:rsid w:val="000F5AD5"/>
    <w:rsid w:val="000F7353"/>
    <w:rsid w:val="00101393"/>
    <w:rsid w:val="001135A8"/>
    <w:rsid w:val="001135BB"/>
    <w:rsid w:val="00122C4F"/>
    <w:rsid w:val="0012420B"/>
    <w:rsid w:val="00136B55"/>
    <w:rsid w:val="001426CA"/>
    <w:rsid w:val="0014525F"/>
    <w:rsid w:val="001464A0"/>
    <w:rsid w:val="00165291"/>
    <w:rsid w:val="001674C7"/>
    <w:rsid w:val="001675C5"/>
    <w:rsid w:val="00173C6D"/>
    <w:rsid w:val="00184183"/>
    <w:rsid w:val="00186DDA"/>
    <w:rsid w:val="00190803"/>
    <w:rsid w:val="001A3E78"/>
    <w:rsid w:val="001B24D6"/>
    <w:rsid w:val="001B6731"/>
    <w:rsid w:val="001B772A"/>
    <w:rsid w:val="001C0CA4"/>
    <w:rsid w:val="001D2872"/>
    <w:rsid w:val="001E1602"/>
    <w:rsid w:val="001E1F24"/>
    <w:rsid w:val="001E3A15"/>
    <w:rsid w:val="001F0B4E"/>
    <w:rsid w:val="001F25CE"/>
    <w:rsid w:val="001F5133"/>
    <w:rsid w:val="002000F0"/>
    <w:rsid w:val="00204744"/>
    <w:rsid w:val="002176A1"/>
    <w:rsid w:val="00223C50"/>
    <w:rsid w:val="00233D1B"/>
    <w:rsid w:val="00236FC0"/>
    <w:rsid w:val="0024390F"/>
    <w:rsid w:val="00255942"/>
    <w:rsid w:val="00263526"/>
    <w:rsid w:val="00263BAC"/>
    <w:rsid w:val="00265121"/>
    <w:rsid w:val="002741AB"/>
    <w:rsid w:val="00276563"/>
    <w:rsid w:val="002942B8"/>
    <w:rsid w:val="002942F0"/>
    <w:rsid w:val="002A1C9A"/>
    <w:rsid w:val="002A35CB"/>
    <w:rsid w:val="002D06E1"/>
    <w:rsid w:val="002D147A"/>
    <w:rsid w:val="002D3963"/>
    <w:rsid w:val="002D3E64"/>
    <w:rsid w:val="002E5FC0"/>
    <w:rsid w:val="002F0351"/>
    <w:rsid w:val="002F2B94"/>
    <w:rsid w:val="003118D9"/>
    <w:rsid w:val="00325BF6"/>
    <w:rsid w:val="00326117"/>
    <w:rsid w:val="00327C1E"/>
    <w:rsid w:val="00344BC2"/>
    <w:rsid w:val="00360651"/>
    <w:rsid w:val="003668FE"/>
    <w:rsid w:val="00382820"/>
    <w:rsid w:val="0038322E"/>
    <w:rsid w:val="00385A44"/>
    <w:rsid w:val="00391836"/>
    <w:rsid w:val="0039429F"/>
    <w:rsid w:val="0039548B"/>
    <w:rsid w:val="00396824"/>
    <w:rsid w:val="003B19C4"/>
    <w:rsid w:val="003B6D5B"/>
    <w:rsid w:val="003C605E"/>
    <w:rsid w:val="003D3BD3"/>
    <w:rsid w:val="003E5031"/>
    <w:rsid w:val="003F0480"/>
    <w:rsid w:val="003F2A73"/>
    <w:rsid w:val="003F60AB"/>
    <w:rsid w:val="003F74CD"/>
    <w:rsid w:val="004025BA"/>
    <w:rsid w:val="00404C08"/>
    <w:rsid w:val="00411EB8"/>
    <w:rsid w:val="00417425"/>
    <w:rsid w:val="0042083F"/>
    <w:rsid w:val="00451D2C"/>
    <w:rsid w:val="004526EB"/>
    <w:rsid w:val="0045684F"/>
    <w:rsid w:val="004633DC"/>
    <w:rsid w:val="00485132"/>
    <w:rsid w:val="00491A0C"/>
    <w:rsid w:val="00495569"/>
    <w:rsid w:val="004A113C"/>
    <w:rsid w:val="004A7B4D"/>
    <w:rsid w:val="004A7C18"/>
    <w:rsid w:val="004C30F7"/>
    <w:rsid w:val="004C3D8C"/>
    <w:rsid w:val="004D1F2D"/>
    <w:rsid w:val="004E183C"/>
    <w:rsid w:val="004E29AD"/>
    <w:rsid w:val="0050346A"/>
    <w:rsid w:val="00516AB5"/>
    <w:rsid w:val="00527C5F"/>
    <w:rsid w:val="00531E26"/>
    <w:rsid w:val="0053484C"/>
    <w:rsid w:val="00536498"/>
    <w:rsid w:val="005415AE"/>
    <w:rsid w:val="005468F7"/>
    <w:rsid w:val="00563813"/>
    <w:rsid w:val="00566478"/>
    <w:rsid w:val="00566547"/>
    <w:rsid w:val="00572159"/>
    <w:rsid w:val="00575B3C"/>
    <w:rsid w:val="005833FA"/>
    <w:rsid w:val="00583C43"/>
    <w:rsid w:val="00587180"/>
    <w:rsid w:val="005A296E"/>
    <w:rsid w:val="005C57C7"/>
    <w:rsid w:val="005C7A54"/>
    <w:rsid w:val="005D4976"/>
    <w:rsid w:val="005D5FD4"/>
    <w:rsid w:val="005D622B"/>
    <w:rsid w:val="005E13D5"/>
    <w:rsid w:val="005E5F19"/>
    <w:rsid w:val="005E6CE8"/>
    <w:rsid w:val="005F7CA7"/>
    <w:rsid w:val="006024B5"/>
    <w:rsid w:val="00611684"/>
    <w:rsid w:val="006140DD"/>
    <w:rsid w:val="00620840"/>
    <w:rsid w:val="006258F1"/>
    <w:rsid w:val="00657F24"/>
    <w:rsid w:val="00662FB4"/>
    <w:rsid w:val="006641CB"/>
    <w:rsid w:val="00682AFA"/>
    <w:rsid w:val="006832E1"/>
    <w:rsid w:val="00686DD2"/>
    <w:rsid w:val="00687406"/>
    <w:rsid w:val="0069387F"/>
    <w:rsid w:val="006A0536"/>
    <w:rsid w:val="006A1488"/>
    <w:rsid w:val="006A504D"/>
    <w:rsid w:val="006A6E51"/>
    <w:rsid w:val="006A71D7"/>
    <w:rsid w:val="006B146B"/>
    <w:rsid w:val="006B4E3C"/>
    <w:rsid w:val="006D1BC7"/>
    <w:rsid w:val="006E09F6"/>
    <w:rsid w:val="006F44B1"/>
    <w:rsid w:val="00701587"/>
    <w:rsid w:val="00704BE8"/>
    <w:rsid w:val="0070585D"/>
    <w:rsid w:val="00714D09"/>
    <w:rsid w:val="00726573"/>
    <w:rsid w:val="00726626"/>
    <w:rsid w:val="0074190A"/>
    <w:rsid w:val="00742738"/>
    <w:rsid w:val="0074351B"/>
    <w:rsid w:val="007470AB"/>
    <w:rsid w:val="00747A74"/>
    <w:rsid w:val="0075386E"/>
    <w:rsid w:val="00754297"/>
    <w:rsid w:val="00755888"/>
    <w:rsid w:val="007616C2"/>
    <w:rsid w:val="0077089E"/>
    <w:rsid w:val="0077205F"/>
    <w:rsid w:val="00772751"/>
    <w:rsid w:val="00772F19"/>
    <w:rsid w:val="007738CC"/>
    <w:rsid w:val="00797DBD"/>
    <w:rsid w:val="007A06C1"/>
    <w:rsid w:val="007A0ED0"/>
    <w:rsid w:val="007A23D9"/>
    <w:rsid w:val="007B1724"/>
    <w:rsid w:val="007B6951"/>
    <w:rsid w:val="007C30FF"/>
    <w:rsid w:val="007D1018"/>
    <w:rsid w:val="007E3B2C"/>
    <w:rsid w:val="007F457D"/>
    <w:rsid w:val="00800590"/>
    <w:rsid w:val="008020A4"/>
    <w:rsid w:val="00805BC6"/>
    <w:rsid w:val="00822B8E"/>
    <w:rsid w:val="00822E3D"/>
    <w:rsid w:val="00843F12"/>
    <w:rsid w:val="00861ABD"/>
    <w:rsid w:val="008623E3"/>
    <w:rsid w:val="00863595"/>
    <w:rsid w:val="00876F53"/>
    <w:rsid w:val="00895AD5"/>
    <w:rsid w:val="008A04C7"/>
    <w:rsid w:val="008A50D7"/>
    <w:rsid w:val="008A5B10"/>
    <w:rsid w:val="008A6856"/>
    <w:rsid w:val="008B0AB8"/>
    <w:rsid w:val="008B22A5"/>
    <w:rsid w:val="008B6A11"/>
    <w:rsid w:val="008B75DD"/>
    <w:rsid w:val="008D25E2"/>
    <w:rsid w:val="008E3A3A"/>
    <w:rsid w:val="008E4886"/>
    <w:rsid w:val="00914CF6"/>
    <w:rsid w:val="00924FB4"/>
    <w:rsid w:val="009262CF"/>
    <w:rsid w:val="009264D6"/>
    <w:rsid w:val="00926DDB"/>
    <w:rsid w:val="00961C87"/>
    <w:rsid w:val="009649B2"/>
    <w:rsid w:val="00964C86"/>
    <w:rsid w:val="00975E4F"/>
    <w:rsid w:val="00992F29"/>
    <w:rsid w:val="009955E2"/>
    <w:rsid w:val="00997C08"/>
    <w:rsid w:val="009A19DA"/>
    <w:rsid w:val="009C05FA"/>
    <w:rsid w:val="009F0F89"/>
    <w:rsid w:val="009F1F66"/>
    <w:rsid w:val="009F5BD5"/>
    <w:rsid w:val="009F7355"/>
    <w:rsid w:val="00A03584"/>
    <w:rsid w:val="00A11E62"/>
    <w:rsid w:val="00A216E3"/>
    <w:rsid w:val="00A35494"/>
    <w:rsid w:val="00A45DCC"/>
    <w:rsid w:val="00A6274F"/>
    <w:rsid w:val="00A72CCA"/>
    <w:rsid w:val="00A766E8"/>
    <w:rsid w:val="00A81702"/>
    <w:rsid w:val="00A82DC1"/>
    <w:rsid w:val="00A8482A"/>
    <w:rsid w:val="00A86DFD"/>
    <w:rsid w:val="00AA2A79"/>
    <w:rsid w:val="00AC74EF"/>
    <w:rsid w:val="00B0011C"/>
    <w:rsid w:val="00B0246A"/>
    <w:rsid w:val="00B056C5"/>
    <w:rsid w:val="00B07470"/>
    <w:rsid w:val="00B23F7D"/>
    <w:rsid w:val="00B31074"/>
    <w:rsid w:val="00B40D18"/>
    <w:rsid w:val="00B472B8"/>
    <w:rsid w:val="00B5385E"/>
    <w:rsid w:val="00B55945"/>
    <w:rsid w:val="00B57269"/>
    <w:rsid w:val="00B62C6B"/>
    <w:rsid w:val="00B75B3F"/>
    <w:rsid w:val="00B7613A"/>
    <w:rsid w:val="00B82554"/>
    <w:rsid w:val="00B825F1"/>
    <w:rsid w:val="00B97084"/>
    <w:rsid w:val="00B97650"/>
    <w:rsid w:val="00BA1556"/>
    <w:rsid w:val="00BA2319"/>
    <w:rsid w:val="00BA64DC"/>
    <w:rsid w:val="00BB2094"/>
    <w:rsid w:val="00BB627A"/>
    <w:rsid w:val="00BB74DB"/>
    <w:rsid w:val="00BD0DF2"/>
    <w:rsid w:val="00BD645B"/>
    <w:rsid w:val="00BE65FE"/>
    <w:rsid w:val="00C032EB"/>
    <w:rsid w:val="00C03340"/>
    <w:rsid w:val="00C04AA8"/>
    <w:rsid w:val="00C067C1"/>
    <w:rsid w:val="00C0701F"/>
    <w:rsid w:val="00C179FA"/>
    <w:rsid w:val="00C210A8"/>
    <w:rsid w:val="00C25A98"/>
    <w:rsid w:val="00C30C7B"/>
    <w:rsid w:val="00C34550"/>
    <w:rsid w:val="00C360F7"/>
    <w:rsid w:val="00C37AD6"/>
    <w:rsid w:val="00C40E1C"/>
    <w:rsid w:val="00C42B32"/>
    <w:rsid w:val="00C46E8F"/>
    <w:rsid w:val="00C53048"/>
    <w:rsid w:val="00C55CC5"/>
    <w:rsid w:val="00C574CE"/>
    <w:rsid w:val="00C64423"/>
    <w:rsid w:val="00C644D9"/>
    <w:rsid w:val="00C67416"/>
    <w:rsid w:val="00C67592"/>
    <w:rsid w:val="00C6766B"/>
    <w:rsid w:val="00C73185"/>
    <w:rsid w:val="00C84EE6"/>
    <w:rsid w:val="00C850F0"/>
    <w:rsid w:val="00C915AA"/>
    <w:rsid w:val="00C9232A"/>
    <w:rsid w:val="00CF1F82"/>
    <w:rsid w:val="00CF7C90"/>
    <w:rsid w:val="00D065D7"/>
    <w:rsid w:val="00D1278F"/>
    <w:rsid w:val="00D2148C"/>
    <w:rsid w:val="00D31F72"/>
    <w:rsid w:val="00D32354"/>
    <w:rsid w:val="00D5402E"/>
    <w:rsid w:val="00D6272E"/>
    <w:rsid w:val="00D66B0C"/>
    <w:rsid w:val="00D73511"/>
    <w:rsid w:val="00D844BC"/>
    <w:rsid w:val="00D92B77"/>
    <w:rsid w:val="00D9747A"/>
    <w:rsid w:val="00D977FE"/>
    <w:rsid w:val="00DA0590"/>
    <w:rsid w:val="00DA0FF2"/>
    <w:rsid w:val="00DB2550"/>
    <w:rsid w:val="00DB38FC"/>
    <w:rsid w:val="00DC7F1B"/>
    <w:rsid w:val="00DD5F36"/>
    <w:rsid w:val="00E05587"/>
    <w:rsid w:val="00E0627A"/>
    <w:rsid w:val="00E103CC"/>
    <w:rsid w:val="00E210BA"/>
    <w:rsid w:val="00E319BF"/>
    <w:rsid w:val="00E45A24"/>
    <w:rsid w:val="00E4621A"/>
    <w:rsid w:val="00E50541"/>
    <w:rsid w:val="00E5359E"/>
    <w:rsid w:val="00E66DBB"/>
    <w:rsid w:val="00E73662"/>
    <w:rsid w:val="00E95867"/>
    <w:rsid w:val="00EA5E0D"/>
    <w:rsid w:val="00EC361B"/>
    <w:rsid w:val="00EE04DA"/>
    <w:rsid w:val="00EE25EC"/>
    <w:rsid w:val="00EF47DB"/>
    <w:rsid w:val="00EF4D20"/>
    <w:rsid w:val="00EF6BE2"/>
    <w:rsid w:val="00F03CA1"/>
    <w:rsid w:val="00F05E66"/>
    <w:rsid w:val="00F20E75"/>
    <w:rsid w:val="00F21A39"/>
    <w:rsid w:val="00F45763"/>
    <w:rsid w:val="00F533C5"/>
    <w:rsid w:val="00F5363B"/>
    <w:rsid w:val="00F555B8"/>
    <w:rsid w:val="00F55E1C"/>
    <w:rsid w:val="00F60BBC"/>
    <w:rsid w:val="00F71092"/>
    <w:rsid w:val="00F7164B"/>
    <w:rsid w:val="00F71C25"/>
    <w:rsid w:val="00F77334"/>
    <w:rsid w:val="00F832EC"/>
    <w:rsid w:val="00F875CF"/>
    <w:rsid w:val="00F92720"/>
    <w:rsid w:val="00F92B70"/>
    <w:rsid w:val="00F96D99"/>
    <w:rsid w:val="00FA4B62"/>
    <w:rsid w:val="00FB0F05"/>
    <w:rsid w:val="00FB6588"/>
    <w:rsid w:val="00FC5D7B"/>
    <w:rsid w:val="00FC7D5C"/>
    <w:rsid w:val="00FE3E5A"/>
    <w:rsid w:val="00FF3F37"/>
    <w:rsid w:val="00FF5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B8"/>
  </w:style>
  <w:style w:type="paragraph" w:styleId="1">
    <w:name w:val="heading 1"/>
    <w:basedOn w:val="a"/>
    <w:link w:val="10"/>
    <w:uiPriority w:val="9"/>
    <w:qFormat/>
    <w:rsid w:val="00FA4B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4B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rint">
    <w:name w:val="print"/>
    <w:basedOn w:val="a0"/>
    <w:rsid w:val="00FA4B62"/>
  </w:style>
  <w:style w:type="character" w:styleId="a3">
    <w:name w:val="Hyperlink"/>
    <w:basedOn w:val="a0"/>
    <w:uiPriority w:val="99"/>
    <w:unhideWhenUsed/>
    <w:rsid w:val="00FA4B62"/>
    <w:rPr>
      <w:color w:val="0000FF"/>
      <w:u w:val="single"/>
    </w:rPr>
  </w:style>
  <w:style w:type="character" w:customStyle="1" w:styleId="apple-converted-space">
    <w:name w:val="apple-converted-space"/>
    <w:basedOn w:val="a0"/>
    <w:rsid w:val="00FA4B62"/>
  </w:style>
  <w:style w:type="character" w:customStyle="1" w:styleId="plink">
    <w:name w:val="plink"/>
    <w:basedOn w:val="a0"/>
    <w:rsid w:val="00FA4B62"/>
  </w:style>
  <w:style w:type="paragraph" w:customStyle="1" w:styleId="nospacing">
    <w:name w:val="nospacing"/>
    <w:basedOn w:val="a"/>
    <w:rsid w:val="00FA4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4B62"/>
    <w:rPr>
      <w:b/>
      <w:bCs/>
    </w:rPr>
  </w:style>
  <w:style w:type="paragraph" w:customStyle="1" w:styleId="consplusnormal">
    <w:name w:val="consplusnormal"/>
    <w:basedOn w:val="a"/>
    <w:rsid w:val="00FA4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FA4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rsid w:val="00FA4B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6">
    <w:name w:val="Body Text Indent"/>
    <w:basedOn w:val="a"/>
    <w:link w:val="a7"/>
    <w:rsid w:val="00747A7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747A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36B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6B55"/>
    <w:rPr>
      <w:rFonts w:ascii="Segoe UI" w:hAnsi="Segoe UI" w:cs="Segoe UI"/>
      <w:sz w:val="18"/>
      <w:szCs w:val="18"/>
    </w:rPr>
  </w:style>
  <w:style w:type="paragraph" w:styleId="aa">
    <w:name w:val="Plain Text"/>
    <w:basedOn w:val="a"/>
    <w:link w:val="ab"/>
    <w:rsid w:val="00417425"/>
    <w:pPr>
      <w:spacing w:after="0" w:line="240" w:lineRule="auto"/>
    </w:pPr>
    <w:rPr>
      <w:rFonts w:ascii="Verona" w:eastAsia="Verona" w:hAnsi="Verona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417425"/>
    <w:rPr>
      <w:rFonts w:ascii="Verona" w:eastAsia="Verona" w:hAnsi="Verona" w:cs="Times New Roman"/>
      <w:sz w:val="20"/>
      <w:szCs w:val="20"/>
    </w:rPr>
  </w:style>
  <w:style w:type="paragraph" w:customStyle="1" w:styleId="western">
    <w:name w:val="western"/>
    <w:basedOn w:val="a"/>
    <w:rsid w:val="00145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145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145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145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145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14525F"/>
  </w:style>
  <w:style w:type="paragraph" w:styleId="ac">
    <w:name w:val="No Spacing"/>
    <w:uiPriority w:val="1"/>
    <w:qFormat/>
    <w:rsid w:val="00BA64DC"/>
    <w:pPr>
      <w:spacing w:after="0" w:line="240" w:lineRule="auto"/>
    </w:pPr>
  </w:style>
  <w:style w:type="paragraph" w:customStyle="1" w:styleId="Default">
    <w:name w:val="Default"/>
    <w:rsid w:val="008A50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unhideWhenUsed/>
    <w:rsid w:val="00B40D18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B40D18"/>
  </w:style>
  <w:style w:type="character" w:customStyle="1" w:styleId="CharStyle7">
    <w:name w:val="Char Style 7"/>
    <w:link w:val="Style6"/>
    <w:uiPriority w:val="99"/>
    <w:locked/>
    <w:rsid w:val="00B40D18"/>
    <w:rPr>
      <w:sz w:val="26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B40D18"/>
    <w:pPr>
      <w:widowControl w:val="0"/>
      <w:shd w:val="clear" w:color="auto" w:fill="FFFFFF"/>
      <w:spacing w:after="720" w:line="240" w:lineRule="atLeast"/>
      <w:ind w:hanging="700"/>
    </w:pPr>
    <w:rPr>
      <w:sz w:val="26"/>
    </w:rPr>
  </w:style>
  <w:style w:type="paragraph" w:styleId="3">
    <w:name w:val="Body Text Indent 3"/>
    <w:basedOn w:val="a"/>
    <w:link w:val="30"/>
    <w:rsid w:val="00BD645B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D645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rsid w:val="00566478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664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short">
    <w:name w:val="extended-text__short"/>
    <w:basedOn w:val="a0"/>
    <w:rsid w:val="00276563"/>
  </w:style>
  <w:style w:type="character" w:styleId="af">
    <w:name w:val="FollowedHyperlink"/>
    <w:basedOn w:val="a0"/>
    <w:uiPriority w:val="99"/>
    <w:semiHidden/>
    <w:unhideWhenUsed/>
    <w:rsid w:val="00F03CA1"/>
    <w:rPr>
      <w:color w:val="800080" w:themeColor="followedHyperlink"/>
      <w:u w:val="single"/>
    </w:rPr>
  </w:style>
  <w:style w:type="paragraph" w:styleId="af0">
    <w:name w:val="List Paragraph"/>
    <w:basedOn w:val="a"/>
    <w:uiPriority w:val="34"/>
    <w:qFormat/>
    <w:rsid w:val="00E0627A"/>
    <w:pPr>
      <w:ind w:left="720"/>
      <w:contextualSpacing/>
    </w:pPr>
  </w:style>
  <w:style w:type="table" w:styleId="af1">
    <w:name w:val="Table Grid"/>
    <w:basedOn w:val="a1"/>
    <w:uiPriority w:val="59"/>
    <w:rsid w:val="003606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26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1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adr.ulgov.ru/uprkadrrezerv/28/184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A0D09-E18E-4FD8-97B0-F7B93549A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1</Pages>
  <Words>3937</Words>
  <Characters>22444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 Андрей Александрович</dc:creator>
  <cp:keywords/>
  <dc:description/>
  <cp:lastModifiedBy>Дизайнер</cp:lastModifiedBy>
  <cp:revision>319</cp:revision>
  <cp:lastPrinted>2016-09-19T10:37:00Z</cp:lastPrinted>
  <dcterms:created xsi:type="dcterms:W3CDTF">2017-10-11T11:02:00Z</dcterms:created>
  <dcterms:modified xsi:type="dcterms:W3CDTF">2025-06-20T06:53:00Z</dcterms:modified>
</cp:coreProperties>
</file>